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C0C" w:rsidRPr="00293813" w:rsidRDefault="009F1C0C" w:rsidP="009F1C0C">
      <w:pPr>
        <w:jc w:val="right"/>
        <w:rPr>
          <w:rFonts w:cstheme="minorHAnsi"/>
          <w:i/>
          <w:color w:val="00B0F0"/>
          <w:sz w:val="24"/>
          <w:szCs w:val="24"/>
          <w:lang w:val="uk-UA"/>
        </w:rPr>
      </w:pPr>
      <w:r w:rsidRPr="00293813">
        <w:rPr>
          <w:rFonts w:cstheme="minorHAnsi"/>
          <w:i/>
          <w:color w:val="00B0F0"/>
          <w:sz w:val="24"/>
          <w:szCs w:val="24"/>
          <w:lang w:val="uk-UA"/>
        </w:rPr>
        <w:t>Додаток 3</w:t>
      </w:r>
    </w:p>
    <w:p w:rsidR="009F1C0C" w:rsidRPr="00293813" w:rsidRDefault="009F1C0C" w:rsidP="009F1C0C">
      <w:pPr>
        <w:shd w:val="clear" w:color="auto" w:fill="FFFFFF"/>
        <w:spacing w:before="200" w:after="300" w:line="240" w:lineRule="auto"/>
        <w:ind w:left="300" w:right="300"/>
        <w:jc w:val="center"/>
        <w:rPr>
          <w:rFonts w:eastAsia="Times New Roman" w:cstheme="minorHAnsi"/>
          <w:color w:val="000000"/>
          <w:sz w:val="24"/>
          <w:szCs w:val="24"/>
          <w:lang w:val="uk-UA"/>
        </w:rPr>
      </w:pPr>
      <w:r w:rsidRPr="00293813">
        <w:rPr>
          <w:rFonts w:eastAsia="Times New Roman" w:cstheme="minorHAnsi"/>
          <w:b/>
          <w:bCs/>
          <w:color w:val="000000"/>
          <w:sz w:val="24"/>
          <w:szCs w:val="24"/>
          <w:lang w:val="uk-UA"/>
        </w:rPr>
        <w:t>ТИПОВА АНТИКОРУПЦІЙНА ПРОГРАМА </w:t>
      </w:r>
      <w:r w:rsidRPr="00293813">
        <w:rPr>
          <w:rFonts w:eastAsia="Times New Roman" w:cstheme="minorHAnsi"/>
          <w:color w:val="000000"/>
          <w:sz w:val="24"/>
          <w:szCs w:val="24"/>
          <w:lang w:val="uk-UA"/>
        </w:rPr>
        <w:br/>
      </w:r>
      <w:r w:rsidRPr="00293813">
        <w:rPr>
          <w:rFonts w:eastAsia="Times New Roman" w:cstheme="minorHAnsi"/>
          <w:b/>
          <w:bCs/>
          <w:color w:val="000000"/>
          <w:sz w:val="24"/>
          <w:szCs w:val="24"/>
          <w:lang w:val="uk-UA"/>
        </w:rPr>
        <w:t>юридичної особи</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0" w:name="n15"/>
      <w:bookmarkEnd w:id="0"/>
      <w:r w:rsidRPr="00293813">
        <w:rPr>
          <w:rFonts w:eastAsia="Times New Roman" w:cstheme="minorHAnsi"/>
          <w:b/>
          <w:bCs/>
          <w:color w:val="000000"/>
          <w:sz w:val="24"/>
          <w:szCs w:val="24"/>
          <w:lang w:val="uk-UA"/>
        </w:rPr>
        <w:t>Преамбула</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Цією Антикорупційною програмою _________ (повне найменування юридичної особи) (далі – Юридична особа) проголошує, що її працівники, посадові особи, керівник і засновники (учасники)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1" w:name="n17"/>
      <w:bookmarkEnd w:id="1"/>
      <w:r w:rsidRPr="00293813">
        <w:rPr>
          <w:rFonts w:eastAsia="Times New Roman" w:cstheme="minorHAnsi"/>
          <w:b/>
          <w:bCs/>
          <w:color w:val="000000"/>
          <w:sz w:val="24"/>
          <w:szCs w:val="24"/>
          <w:lang w:val="uk-UA"/>
        </w:rPr>
        <w:t>І. Загальні положення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1. Антикорупційна програма є комплексом правил, стандартів і процедур щодо виявлення, протидії та запобігання корупції у діяльності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 w:name="n19"/>
      <w:bookmarkEnd w:id="2"/>
      <w:r w:rsidRPr="00293813">
        <w:rPr>
          <w:rFonts w:eastAsia="Times New Roman" w:cstheme="minorHAnsi"/>
          <w:color w:val="000000"/>
          <w:sz w:val="24"/>
          <w:szCs w:val="24"/>
          <w:lang w:val="uk-UA"/>
        </w:rPr>
        <w:t>2. Антикорупційна програма встановлює стандарти та вимоги не нижчі, ніж передбачені </w:t>
      </w:r>
      <w:hyperlink r:id="rId4" w:tgtFrame="_blank" w:history="1">
        <w:r w:rsidRPr="00293813">
          <w:rPr>
            <w:rFonts w:eastAsia="Times New Roman" w:cstheme="minorHAnsi"/>
            <w:color w:val="0000FF"/>
            <w:sz w:val="24"/>
            <w:szCs w:val="24"/>
            <w:u w:val="single"/>
            <w:lang w:val="uk-UA"/>
          </w:rPr>
          <w:t>Законом України</w:t>
        </w:r>
      </w:hyperlink>
      <w:r w:rsidRPr="00293813">
        <w:rPr>
          <w:rFonts w:eastAsia="Times New Roman" w:cstheme="minorHAnsi"/>
          <w:color w:val="000000"/>
          <w:sz w:val="24"/>
          <w:szCs w:val="24"/>
          <w:lang w:val="uk-UA"/>
        </w:rPr>
        <w:t>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3" w:name="n20"/>
      <w:bookmarkEnd w:id="3"/>
      <w:r w:rsidRPr="00293813">
        <w:rPr>
          <w:rFonts w:eastAsia="Times New Roman" w:cstheme="minorHAnsi"/>
          <w:color w:val="000000"/>
          <w:sz w:val="24"/>
          <w:szCs w:val="24"/>
          <w:lang w:val="uk-UA"/>
        </w:rPr>
        <w:t>3. Терміни в Антикорупційній програмі вживаються у значеннях, наведених в </w:t>
      </w:r>
      <w:hyperlink r:id="rId5" w:tgtFrame="_blank" w:history="1">
        <w:r w:rsidRPr="00293813">
          <w:rPr>
            <w:rFonts w:eastAsia="Times New Roman" w:cstheme="minorHAnsi"/>
            <w:color w:val="0000FF"/>
            <w:sz w:val="24"/>
            <w:szCs w:val="24"/>
            <w:u w:val="single"/>
            <w:lang w:val="uk-UA"/>
          </w:rPr>
          <w:t>Законі</w:t>
        </w:r>
      </w:hyperlink>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4" w:name="n21"/>
      <w:bookmarkEnd w:id="4"/>
      <w:r w:rsidRPr="00293813">
        <w:rPr>
          <w:rFonts w:eastAsia="Times New Roman" w:cstheme="minorHAnsi"/>
          <w:color w:val="000000"/>
          <w:sz w:val="24"/>
          <w:szCs w:val="24"/>
          <w:lang w:val="uk-UA"/>
        </w:rPr>
        <w:t>4. Антикорупційну програму затверджено рішенням (наказом) керівника Юридичної особи після її обговорення з працівниками і посадовими особами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5" w:name="n22"/>
      <w:bookmarkEnd w:id="5"/>
      <w:r w:rsidRPr="00293813">
        <w:rPr>
          <w:rFonts w:eastAsia="Times New Roman" w:cstheme="minorHAnsi"/>
          <w:color w:val="000000"/>
          <w:sz w:val="24"/>
          <w:szCs w:val="24"/>
          <w:lang w:val="uk-UA"/>
        </w:rPr>
        <w:t>5. Текст Антикорупційної програми перебуває у постійному відкритому доступі для працівників, посадових осіб Юридичної особи, а також для її ділових партнерів</w:t>
      </w:r>
      <w:r w:rsidRPr="00293813">
        <w:rPr>
          <w:rFonts w:eastAsia="Times New Roman" w:cstheme="minorHAnsi"/>
          <w:b/>
          <w:bCs/>
          <w:color w:val="000000"/>
          <w:sz w:val="24"/>
          <w:szCs w:val="24"/>
          <w:vertAlign w:val="superscript"/>
          <w:lang w:val="uk-UA"/>
        </w:rPr>
        <w:t>-1</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6" w:name="n23"/>
      <w:bookmarkEnd w:id="6"/>
      <w:r w:rsidRPr="00293813">
        <w:rPr>
          <w:rFonts w:eastAsia="Times New Roman" w:cstheme="minorHAnsi"/>
          <w:b/>
          <w:bCs/>
          <w:color w:val="000000"/>
          <w:sz w:val="24"/>
          <w:szCs w:val="24"/>
          <w:lang w:val="uk-UA"/>
        </w:rPr>
        <w:t>ІІ. Сфера застосування та коло осіб, відповідальних за реалізацію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7" w:name="n24"/>
      <w:bookmarkEnd w:id="7"/>
      <w:r w:rsidRPr="00293813">
        <w:rPr>
          <w:rFonts w:eastAsia="Times New Roman" w:cstheme="minorHAnsi"/>
          <w:color w:val="000000"/>
          <w:sz w:val="24"/>
          <w:szCs w:val="24"/>
          <w:lang w:val="uk-UA"/>
        </w:rPr>
        <w:t>1. Антикорупційна програма є обов’язковою для виконання усіма працівниками Юридичної особи, включаючи посадових осіб усіх рівнів, керівника, засновників (учасників), а також для усіх суб’єктів господарської діяльності (філій, підрозділів, дочірніх підприємств), над якими вона здійснює контроль.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8" w:name="n25"/>
      <w:bookmarkEnd w:id="8"/>
      <w:r w:rsidRPr="00293813">
        <w:rPr>
          <w:rFonts w:eastAsia="Times New Roman" w:cstheme="minorHAnsi"/>
          <w:color w:val="000000"/>
          <w:sz w:val="24"/>
          <w:szCs w:val="24"/>
          <w:lang w:val="uk-UA"/>
        </w:rPr>
        <w:t>2. Антикорупційна програма також застосовується Юридичною особою у її правовідносинах із діловими партнерами, у тому числі органами державної влади та органами місцевого самоврядування.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9" w:name="n26"/>
      <w:bookmarkEnd w:id="9"/>
      <w:r w:rsidRPr="00293813">
        <w:rPr>
          <w:rFonts w:eastAsia="Times New Roman" w:cstheme="minorHAnsi"/>
          <w:color w:val="000000"/>
          <w:sz w:val="24"/>
          <w:szCs w:val="24"/>
          <w:lang w:val="uk-UA"/>
        </w:rPr>
        <w:t>3. Здійснення заходів щодо виконання (реалізації) Антикорупційної програми в межах своїх повноважень провадять: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0" w:name="n27"/>
      <w:bookmarkEnd w:id="10"/>
      <w:r w:rsidRPr="00293813">
        <w:rPr>
          <w:rFonts w:eastAsia="Times New Roman" w:cstheme="minorHAnsi"/>
          <w:color w:val="000000"/>
          <w:sz w:val="24"/>
          <w:szCs w:val="24"/>
          <w:lang w:val="uk-UA"/>
        </w:rPr>
        <w:t>1) засновники (учасники) Юридичної особи (далі – засновники (учасники));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1" w:name="n28"/>
      <w:bookmarkEnd w:id="11"/>
      <w:r w:rsidRPr="00293813">
        <w:rPr>
          <w:rFonts w:eastAsia="Times New Roman" w:cstheme="minorHAnsi"/>
          <w:color w:val="000000"/>
          <w:sz w:val="24"/>
          <w:szCs w:val="24"/>
          <w:lang w:val="uk-UA"/>
        </w:rPr>
        <w:t>2) керівник Юридичної особи (далі – керівник);</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2" w:name="n29"/>
      <w:bookmarkEnd w:id="12"/>
      <w:r w:rsidRPr="00293813">
        <w:rPr>
          <w:rFonts w:eastAsia="Times New Roman" w:cstheme="minorHAnsi"/>
          <w:color w:val="000000"/>
          <w:sz w:val="24"/>
          <w:szCs w:val="24"/>
          <w:lang w:val="uk-UA"/>
        </w:rPr>
        <w:lastRenderedPageBreak/>
        <w:t>3) посадова особа Юридичної особи, відповідальна за реалізацію Антикорупційної програми (далі – Уповноважений), правовий статус якої визначається </w:t>
      </w:r>
      <w:hyperlink r:id="rId6" w:tgtFrame="_blank" w:history="1">
        <w:r w:rsidRPr="00293813">
          <w:rPr>
            <w:rFonts w:eastAsia="Times New Roman" w:cstheme="minorHAnsi"/>
            <w:color w:val="0000FF"/>
            <w:sz w:val="24"/>
            <w:szCs w:val="24"/>
            <w:u w:val="single"/>
            <w:lang w:val="uk-UA"/>
          </w:rPr>
          <w:t>Законом</w:t>
        </w:r>
      </w:hyperlink>
      <w:r w:rsidRPr="00293813">
        <w:rPr>
          <w:rFonts w:eastAsia="Times New Roman" w:cstheme="minorHAnsi"/>
          <w:color w:val="000000"/>
          <w:sz w:val="24"/>
          <w:szCs w:val="24"/>
          <w:lang w:val="uk-UA"/>
        </w:rPr>
        <w:t> і Антикорупційною програмою;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3" w:name="n30"/>
      <w:bookmarkEnd w:id="13"/>
      <w:r w:rsidRPr="00293813">
        <w:rPr>
          <w:rFonts w:eastAsia="Times New Roman" w:cstheme="minorHAnsi"/>
          <w:color w:val="000000"/>
          <w:sz w:val="24"/>
          <w:szCs w:val="24"/>
          <w:lang w:val="uk-UA"/>
        </w:rPr>
        <w:t>4) посадові особи Юридичної особи всіх рівнів та інші працівники Юридичної особи (далі – працівники).</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14" w:name="n31"/>
      <w:bookmarkEnd w:id="14"/>
      <w:r w:rsidRPr="00293813">
        <w:rPr>
          <w:rFonts w:eastAsia="Times New Roman" w:cstheme="minorHAnsi"/>
          <w:b/>
          <w:bCs/>
          <w:color w:val="000000"/>
          <w:sz w:val="24"/>
          <w:szCs w:val="24"/>
          <w:lang w:val="uk-UA"/>
        </w:rPr>
        <w:t>ІІІ. Антикорупційні заходи у діяльності Юридичної особи</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r w:rsidRPr="00293813">
        <w:rPr>
          <w:rFonts w:eastAsia="Times New Roman" w:cstheme="minorHAnsi"/>
          <w:b/>
          <w:bCs/>
          <w:color w:val="000000"/>
          <w:sz w:val="24"/>
          <w:szCs w:val="24"/>
          <w:lang w:val="uk-UA"/>
        </w:rPr>
        <w:t>1. Перелік антикорупційних заходів у діяльності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5" w:name="n33"/>
      <w:bookmarkEnd w:id="15"/>
      <w:r w:rsidRPr="00293813">
        <w:rPr>
          <w:rFonts w:eastAsia="Times New Roman" w:cstheme="minorHAnsi"/>
          <w:color w:val="000000"/>
          <w:sz w:val="24"/>
          <w:szCs w:val="24"/>
          <w:lang w:val="uk-UA"/>
        </w:rPr>
        <w:t>1. Юридична особа забезпечує розробку та вжиття заходів, які є необхідними та достатніми для запобігання, виявлення і протидії корупції у своїй діяльності.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6" w:name="n34"/>
      <w:bookmarkEnd w:id="16"/>
      <w:r w:rsidRPr="00293813">
        <w:rPr>
          <w:rFonts w:eastAsia="Times New Roman" w:cstheme="minorHAnsi"/>
          <w:color w:val="000000"/>
          <w:sz w:val="24"/>
          <w:szCs w:val="24"/>
          <w:lang w:val="uk-UA"/>
        </w:rPr>
        <w:t>2. Антикорупційні заходи включають: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7" w:name="n35"/>
      <w:bookmarkEnd w:id="17"/>
      <w:r w:rsidRPr="00293813">
        <w:rPr>
          <w:rFonts w:eastAsia="Times New Roman" w:cstheme="minorHAnsi"/>
          <w:color w:val="000000"/>
          <w:sz w:val="24"/>
          <w:szCs w:val="24"/>
          <w:lang w:val="uk-UA"/>
        </w:rPr>
        <w:t>1) періодичну оцінку корупційних ризиків у діяльності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8" w:name="n36"/>
      <w:bookmarkEnd w:id="18"/>
      <w:r w:rsidRPr="00293813">
        <w:rPr>
          <w:rFonts w:eastAsia="Times New Roman" w:cstheme="minorHAnsi"/>
          <w:color w:val="000000"/>
          <w:sz w:val="24"/>
          <w:szCs w:val="24"/>
          <w:lang w:val="uk-UA"/>
        </w:rPr>
        <w:t>2) антикорупційні стандарти і процедури у діяльності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9" w:name="n37"/>
      <w:bookmarkEnd w:id="19"/>
      <w:r w:rsidRPr="00293813">
        <w:rPr>
          <w:rFonts w:eastAsia="Times New Roman" w:cstheme="minorHAnsi"/>
          <w:color w:val="000000"/>
          <w:sz w:val="24"/>
          <w:szCs w:val="24"/>
          <w:lang w:val="uk-UA"/>
        </w:rPr>
        <w:t>3. Основними антикорупційними стандартами і процедурами Юридичної особи є</w:t>
      </w:r>
      <w:r w:rsidRPr="00293813">
        <w:rPr>
          <w:rFonts w:eastAsia="Times New Roman" w:cstheme="minorHAnsi"/>
          <w:b/>
          <w:bCs/>
          <w:color w:val="000000"/>
          <w:sz w:val="24"/>
          <w:szCs w:val="24"/>
          <w:vertAlign w:val="superscript"/>
          <w:lang w:val="uk-UA"/>
        </w:rPr>
        <w:t>-2</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0" w:name="n38"/>
      <w:bookmarkEnd w:id="20"/>
      <w:r w:rsidRPr="00293813">
        <w:rPr>
          <w:rFonts w:eastAsia="Times New Roman" w:cstheme="minorHAnsi"/>
          <w:color w:val="000000"/>
          <w:sz w:val="24"/>
          <w:szCs w:val="24"/>
          <w:lang w:val="uk-UA"/>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1" w:name="n39"/>
      <w:bookmarkEnd w:id="21"/>
      <w:r w:rsidRPr="00293813">
        <w:rPr>
          <w:rFonts w:eastAsia="Times New Roman" w:cstheme="minorHAnsi"/>
          <w:color w:val="000000"/>
          <w:sz w:val="24"/>
          <w:szCs w:val="24"/>
          <w:lang w:val="uk-UA"/>
        </w:rPr>
        <w:t>2) антикорупційна перевірка ділових партнерів;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2" w:name="n40"/>
      <w:bookmarkEnd w:id="22"/>
      <w:r w:rsidRPr="00293813">
        <w:rPr>
          <w:rFonts w:eastAsia="Times New Roman" w:cstheme="minorHAnsi"/>
          <w:color w:val="000000"/>
          <w:sz w:val="24"/>
          <w:szCs w:val="24"/>
          <w:lang w:val="uk-UA"/>
        </w:rPr>
        <w:t>3) положення щодо обов’язкового дотримання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3" w:name="n41"/>
      <w:bookmarkEnd w:id="23"/>
      <w:r w:rsidRPr="00293813">
        <w:rPr>
          <w:rFonts w:eastAsia="Times New Roman" w:cstheme="minorHAnsi"/>
          <w:color w:val="000000"/>
          <w:sz w:val="24"/>
          <w:szCs w:val="24"/>
          <w:lang w:val="uk-UA"/>
        </w:rPr>
        <w:t>4) критерії обрання ділових партнерів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4" w:name="n42"/>
      <w:bookmarkEnd w:id="24"/>
      <w:r w:rsidRPr="00293813">
        <w:rPr>
          <w:rFonts w:eastAsia="Times New Roman" w:cstheme="minorHAnsi"/>
          <w:color w:val="000000"/>
          <w:sz w:val="24"/>
          <w:szCs w:val="24"/>
          <w:lang w:val="uk-UA"/>
        </w:rPr>
        <w:t>5) обмеження щодо підтримки Юридичною особою політичних партій, здійснення благодійної діяльності;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5" w:name="n43"/>
      <w:bookmarkEnd w:id="25"/>
      <w:r w:rsidRPr="00293813">
        <w:rPr>
          <w:rFonts w:eastAsia="Times New Roman" w:cstheme="minorHAnsi"/>
          <w:color w:val="000000"/>
          <w:sz w:val="24"/>
          <w:szCs w:val="24"/>
          <w:lang w:val="uk-UA"/>
        </w:rPr>
        <w:t>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6" w:name="n44"/>
      <w:bookmarkEnd w:id="26"/>
      <w:r w:rsidRPr="00293813">
        <w:rPr>
          <w:rFonts w:eastAsia="Times New Roman" w:cstheme="minorHAnsi"/>
          <w:color w:val="000000"/>
          <w:sz w:val="24"/>
          <w:szCs w:val="24"/>
          <w:lang w:val="uk-UA"/>
        </w:rPr>
        <w:t>7) здійснення Уповноваженим та працівниками функцій щодо запобігання корупції;</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8) процедура розгляду повідомлень викривачів, включаючи внутрішнє розслідування і накладення дисциплінарних стягнень;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7" w:name="n46"/>
      <w:bookmarkEnd w:id="27"/>
      <w:r w:rsidRPr="00293813">
        <w:rPr>
          <w:rFonts w:eastAsia="Times New Roman" w:cstheme="minorHAnsi"/>
          <w:color w:val="000000"/>
          <w:sz w:val="24"/>
          <w:szCs w:val="24"/>
          <w:lang w:val="uk-UA"/>
        </w:rPr>
        <w:t>9) норми професійної етики та обов’язки і заборони для працівників;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8" w:name="n47"/>
      <w:bookmarkEnd w:id="28"/>
      <w:r w:rsidRPr="00293813">
        <w:rPr>
          <w:rFonts w:eastAsia="Times New Roman" w:cstheme="minorHAnsi"/>
          <w:color w:val="000000"/>
          <w:sz w:val="24"/>
          <w:szCs w:val="24"/>
          <w:lang w:val="uk-UA"/>
        </w:rPr>
        <w:t>10) механізми запобігання і врегулювання конфлікту інтересів;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9" w:name="n48"/>
      <w:bookmarkEnd w:id="29"/>
      <w:r w:rsidRPr="00293813">
        <w:rPr>
          <w:rFonts w:eastAsia="Times New Roman" w:cstheme="minorHAnsi"/>
          <w:color w:val="000000"/>
          <w:sz w:val="24"/>
          <w:szCs w:val="24"/>
          <w:lang w:val="uk-UA"/>
        </w:rPr>
        <w:t>11) обмеження щодо подарунків;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30" w:name="n49"/>
      <w:bookmarkEnd w:id="30"/>
      <w:r w:rsidRPr="00293813">
        <w:rPr>
          <w:rFonts w:eastAsia="Times New Roman" w:cstheme="minorHAnsi"/>
          <w:color w:val="000000"/>
          <w:sz w:val="24"/>
          <w:szCs w:val="24"/>
          <w:lang w:val="uk-UA"/>
        </w:rPr>
        <w:t>12) нагляд і контроль за дотриманням вимог Антикорупційної програми.</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31" w:name="n50"/>
      <w:bookmarkEnd w:id="31"/>
      <w:r w:rsidRPr="00293813">
        <w:rPr>
          <w:rFonts w:eastAsia="Times New Roman" w:cstheme="minorHAnsi"/>
          <w:b/>
          <w:bCs/>
          <w:color w:val="000000"/>
          <w:sz w:val="24"/>
          <w:szCs w:val="24"/>
          <w:lang w:val="uk-UA"/>
        </w:rPr>
        <w:t>2. Періодична оцінка корупційних ризиків у діяльності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32" w:name="n51"/>
      <w:bookmarkEnd w:id="32"/>
      <w:r w:rsidRPr="00293813">
        <w:rPr>
          <w:rFonts w:eastAsia="Times New Roman" w:cstheme="minorHAnsi"/>
          <w:color w:val="000000"/>
          <w:sz w:val="24"/>
          <w:szCs w:val="24"/>
          <w:lang w:val="uk-UA"/>
        </w:rPr>
        <w:t>1. Юридична особа не менше одного разу на рік здійснює внутрішню оцінку корупційних ризиків у своїй діяльності.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33" w:name="n52"/>
      <w:bookmarkEnd w:id="33"/>
      <w:r w:rsidRPr="00293813">
        <w:rPr>
          <w:rFonts w:eastAsia="Times New Roman" w:cstheme="minorHAnsi"/>
          <w:color w:val="000000"/>
          <w:sz w:val="24"/>
          <w:szCs w:val="24"/>
          <w:lang w:val="uk-UA"/>
        </w:rPr>
        <w:t>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34" w:name="n53"/>
      <w:bookmarkEnd w:id="34"/>
      <w:r w:rsidRPr="00293813">
        <w:rPr>
          <w:rFonts w:eastAsia="Times New Roman" w:cstheme="minorHAnsi"/>
          <w:color w:val="000000"/>
          <w:sz w:val="24"/>
          <w:szCs w:val="24"/>
          <w:lang w:val="uk-UA"/>
        </w:rPr>
        <w:lastRenderedPageBreak/>
        <w:t>3. Оцінка корупційних ризиків в Юридичній особі проводиться комісією з оцінки корупційних ризиків (далі – комісія).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35" w:name="n54"/>
      <w:bookmarkEnd w:id="35"/>
      <w:r w:rsidRPr="00293813">
        <w:rPr>
          <w:rFonts w:eastAsia="Times New Roman" w:cstheme="minorHAnsi"/>
          <w:color w:val="000000"/>
          <w:sz w:val="24"/>
          <w:szCs w:val="24"/>
          <w:lang w:val="uk-UA"/>
        </w:rPr>
        <w:t>Порядок діяльності та склад комісії затверджуються керівником.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36" w:name="n55"/>
      <w:bookmarkEnd w:id="36"/>
      <w:r w:rsidRPr="00293813">
        <w:rPr>
          <w:rFonts w:eastAsia="Times New Roman" w:cstheme="minorHAnsi"/>
          <w:color w:val="000000"/>
          <w:sz w:val="24"/>
          <w:szCs w:val="24"/>
          <w:lang w:val="uk-UA"/>
        </w:rPr>
        <w:t>До складу комісії входять Уповноважений (голова комісії), керівники структурних підрозділів Юридичної особи, а також інші працівники, визначені керівником за погодженням з Уповноваженим.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37" w:name="n56"/>
      <w:bookmarkEnd w:id="37"/>
      <w:r w:rsidRPr="00293813">
        <w:rPr>
          <w:rFonts w:eastAsia="Times New Roman" w:cstheme="minorHAnsi"/>
          <w:color w:val="000000"/>
          <w:sz w:val="24"/>
          <w:szCs w:val="24"/>
          <w:lang w:val="uk-UA"/>
        </w:rPr>
        <w:t>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Юридичної особи, а також незалежні експерти чи спеціалісти.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38" w:name="n57"/>
      <w:bookmarkEnd w:id="38"/>
      <w:r w:rsidRPr="00293813">
        <w:rPr>
          <w:rFonts w:eastAsia="Times New Roman" w:cstheme="minorHAnsi"/>
          <w:color w:val="000000"/>
          <w:sz w:val="24"/>
          <w:szCs w:val="24"/>
          <w:lang w:val="uk-UA"/>
        </w:rPr>
        <w:t>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в Юридичній особі.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39" w:name="n58"/>
      <w:bookmarkEnd w:id="39"/>
      <w:r w:rsidRPr="00293813">
        <w:rPr>
          <w:rFonts w:eastAsia="Times New Roman" w:cstheme="minorHAnsi"/>
          <w:color w:val="000000"/>
          <w:sz w:val="24"/>
          <w:szCs w:val="24"/>
          <w:lang w:val="uk-UA"/>
        </w:rPr>
        <w:t>4. Метою діяльності комісії є запобігання, виявлення і усунення корупційних ризиків у діяльності засновників (учасників), керівника та працівників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40" w:name="n59"/>
      <w:bookmarkEnd w:id="40"/>
      <w:r w:rsidRPr="00293813">
        <w:rPr>
          <w:rFonts w:eastAsia="Times New Roman" w:cstheme="minorHAnsi"/>
          <w:color w:val="000000"/>
          <w:sz w:val="24"/>
          <w:szCs w:val="24"/>
          <w:lang w:val="uk-UA"/>
        </w:rPr>
        <w:t>5. Корупційні ризики у діяльності Юридичної особи поділяються на внутрішні та зовнішні.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41" w:name="n60"/>
      <w:bookmarkEnd w:id="41"/>
      <w:r w:rsidRPr="00293813">
        <w:rPr>
          <w:rFonts w:eastAsia="Times New Roman" w:cstheme="minorHAnsi"/>
          <w:color w:val="000000"/>
          <w:sz w:val="24"/>
          <w:szCs w:val="24"/>
          <w:lang w:val="uk-UA"/>
        </w:rPr>
        <w:t>Внутрішні корупційні ризики ідентифікуються в організаційно-управлінських, фінансово-господарських, кадрових, юридичних процедурах діяльності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42" w:name="n61"/>
      <w:bookmarkEnd w:id="42"/>
      <w:r w:rsidRPr="00293813">
        <w:rPr>
          <w:rFonts w:eastAsia="Times New Roman" w:cstheme="minorHAnsi"/>
          <w:color w:val="000000"/>
          <w:sz w:val="24"/>
          <w:szCs w:val="24"/>
          <w:lang w:val="uk-UA"/>
        </w:rPr>
        <w:t>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Юридична особа перебуває у ділових правовідносинах.</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43" w:name="n62"/>
      <w:bookmarkEnd w:id="43"/>
      <w:r w:rsidRPr="00293813">
        <w:rPr>
          <w:rFonts w:eastAsia="Times New Roman" w:cstheme="minorHAnsi"/>
          <w:color w:val="000000"/>
          <w:sz w:val="24"/>
          <w:szCs w:val="24"/>
          <w:lang w:val="uk-UA"/>
        </w:rPr>
        <w:t>6.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44" w:name="n63"/>
      <w:bookmarkEnd w:id="44"/>
      <w:r w:rsidRPr="00293813">
        <w:rPr>
          <w:rFonts w:eastAsia="Times New Roman" w:cstheme="minorHAnsi"/>
          <w:color w:val="000000"/>
          <w:sz w:val="24"/>
          <w:szCs w:val="24"/>
          <w:lang w:val="uk-UA"/>
        </w:rPr>
        <w:t>7. За результатами оцінки корупційних ризиків у діяльності Юридичної особи комісія готує письмовий звіт, що підписується членами комісії.</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45" w:name="n64"/>
      <w:bookmarkEnd w:id="45"/>
      <w:r w:rsidRPr="00293813">
        <w:rPr>
          <w:rFonts w:eastAsia="Times New Roman" w:cstheme="minorHAnsi"/>
          <w:color w:val="000000"/>
          <w:sz w:val="24"/>
          <w:szCs w:val="24"/>
          <w:lang w:val="uk-UA"/>
        </w:rPr>
        <w:t>Звіт складається за формою і структурою, визначеними в порядку діяльності комісії.</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46" w:name="n65"/>
      <w:bookmarkEnd w:id="46"/>
      <w:r w:rsidRPr="00293813">
        <w:rPr>
          <w:rFonts w:eastAsia="Times New Roman" w:cstheme="minorHAnsi"/>
          <w:color w:val="000000"/>
          <w:sz w:val="24"/>
          <w:szCs w:val="24"/>
          <w:lang w:val="uk-UA"/>
        </w:rPr>
        <w:t>Звіт за результатами оцінки корупційних ризиків подається керівнику, засновникам (учасникам) Юридичної особи і повинен містити: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47" w:name="n66"/>
      <w:bookmarkEnd w:id="47"/>
      <w:r w:rsidRPr="00293813">
        <w:rPr>
          <w:rFonts w:eastAsia="Times New Roman" w:cstheme="minorHAnsi"/>
          <w:color w:val="000000"/>
          <w:sz w:val="24"/>
          <w:szCs w:val="24"/>
          <w:lang w:val="uk-UA"/>
        </w:rPr>
        <w:t>1) ідентифіковані корупційні ризики, а також причини, що їх породжують, та умови, що їм сприяють;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48" w:name="n67"/>
      <w:bookmarkEnd w:id="48"/>
      <w:r w:rsidRPr="00293813">
        <w:rPr>
          <w:rFonts w:eastAsia="Times New Roman" w:cstheme="minorHAnsi"/>
          <w:color w:val="000000"/>
          <w:sz w:val="24"/>
          <w:szCs w:val="24"/>
          <w:lang w:val="uk-UA"/>
        </w:rPr>
        <w:t>2) оцінку виявлених корупційних ризиків;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49" w:name="n68"/>
      <w:bookmarkEnd w:id="49"/>
      <w:r w:rsidRPr="00293813">
        <w:rPr>
          <w:rFonts w:eastAsia="Times New Roman" w:cstheme="minorHAnsi"/>
          <w:color w:val="000000"/>
          <w:sz w:val="24"/>
          <w:szCs w:val="24"/>
          <w:lang w:val="uk-UA"/>
        </w:rPr>
        <w:t>3) пропозиції щодо заходів із запобігання, усунення (зменшення) рівня виявлених корупційних ризиків.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 xml:space="preserve">Текст звіту надається для ознайомлення працівникам Юридичної особи, а також може бути оприлюднений на </w:t>
      </w:r>
      <w:proofErr w:type="spellStart"/>
      <w:r w:rsidRPr="00293813">
        <w:rPr>
          <w:rFonts w:eastAsia="Times New Roman" w:cstheme="minorHAnsi"/>
          <w:color w:val="000000"/>
          <w:sz w:val="24"/>
          <w:szCs w:val="24"/>
          <w:lang w:val="uk-UA"/>
        </w:rPr>
        <w:t>вебсайті</w:t>
      </w:r>
      <w:proofErr w:type="spellEnd"/>
      <w:r w:rsidRPr="00293813">
        <w:rPr>
          <w:rFonts w:eastAsia="Times New Roman" w:cstheme="minorHAnsi"/>
          <w:color w:val="000000"/>
          <w:sz w:val="24"/>
          <w:szCs w:val="24"/>
          <w:lang w:val="uk-UA"/>
        </w:rPr>
        <w:t xml:space="preserve"> Юридичної особи (у разі його наявності).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7" w:anchor="n275" w:history="1">
        <w:r w:rsidRPr="00293813">
          <w:rPr>
            <w:rFonts w:eastAsia="Times New Roman" w:cstheme="minorHAnsi"/>
            <w:color w:val="0000FF"/>
            <w:sz w:val="24"/>
            <w:szCs w:val="24"/>
            <w:u w:val="single"/>
            <w:lang w:val="uk-UA"/>
          </w:rPr>
          <w:t>розділом XV</w:t>
        </w:r>
      </w:hyperlink>
      <w:r w:rsidRPr="00293813">
        <w:rPr>
          <w:rFonts w:eastAsia="Times New Roman" w:cstheme="minorHAnsi"/>
          <w:color w:val="000000"/>
          <w:sz w:val="24"/>
          <w:szCs w:val="24"/>
          <w:lang w:val="uk-UA"/>
        </w:rPr>
        <w:t>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lastRenderedPageBreak/>
        <w:t>9. Юридична особа не рідше ніж один раз на три роки повинна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10. За результатами опрацювання звіту внутрішньої та/або зовнішньої оцінки корупційних ризиків керівник, засновники (учасники) вживають необхідних заходів для запобігання, виявлення і протидії корупції у діяльності Юридичної особи, у тому числі шляхом зміни існуючих антикорупційних стандартів та процедур.</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r w:rsidRPr="00293813">
        <w:rPr>
          <w:rFonts w:eastAsia="Times New Roman" w:cstheme="minorHAnsi"/>
          <w:b/>
          <w:bCs/>
          <w:color w:val="000000"/>
          <w:sz w:val="24"/>
          <w:szCs w:val="24"/>
          <w:lang w:val="uk-UA"/>
        </w:rPr>
        <w:t>3. Опис антикорупційних стандартів і процедур у діяльності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1. З метою формування належного рівня антикорупційної культури Уповноваженим для нових працівників, а також інших осіб, які діють від імені Юридичної особи, проводиться обов’язкове вступне ознайомлення із положеннями </w:t>
      </w:r>
      <w:hyperlink r:id="rId8" w:tgtFrame="_blank" w:history="1">
        <w:r w:rsidRPr="00293813">
          <w:rPr>
            <w:rFonts w:eastAsia="Times New Roman" w:cstheme="minorHAnsi"/>
            <w:color w:val="0000FF"/>
            <w:sz w:val="24"/>
            <w:szCs w:val="24"/>
            <w:u w:val="single"/>
            <w:lang w:val="uk-UA"/>
          </w:rPr>
          <w:t>Закону</w:t>
        </w:r>
      </w:hyperlink>
      <w:r w:rsidRPr="00293813">
        <w:rPr>
          <w:rFonts w:eastAsia="Times New Roman" w:cstheme="minorHAnsi"/>
          <w:color w:val="000000"/>
          <w:sz w:val="24"/>
          <w:szCs w:val="24"/>
          <w:lang w:val="uk-UA"/>
        </w:rPr>
        <w:t>, Антикорупційної програми та пов’язаних з нею документів.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2. Положення щодо обов’язковості дотримання Антикорупційної програми включаються до правил внутрішнього трудового розпорядку Юридичної особи, положень про структурні підрозділи, всіх трудових договорів, а також можуть включатися до договорів, які укладаються Юридичною особою.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Примірні форми антикорупційних застережень розробляються Уповноваженим з урахуванням сфер діяльності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 xml:space="preserve">3. Ділові партнери Юридичної особи обираються згідно з критеріями, які базуються на прозорості діяльності, </w:t>
      </w:r>
      <w:proofErr w:type="spellStart"/>
      <w:r w:rsidRPr="00293813">
        <w:rPr>
          <w:rFonts w:eastAsia="Times New Roman" w:cstheme="minorHAnsi"/>
          <w:color w:val="000000"/>
          <w:sz w:val="24"/>
          <w:szCs w:val="24"/>
          <w:lang w:val="uk-UA"/>
        </w:rPr>
        <w:t>конкурентності</w:t>
      </w:r>
      <w:proofErr w:type="spellEnd"/>
      <w:r w:rsidRPr="00293813">
        <w:rPr>
          <w:rFonts w:eastAsia="Times New Roman" w:cstheme="minorHAnsi"/>
          <w:color w:val="000000"/>
          <w:sz w:val="24"/>
          <w:szCs w:val="24"/>
          <w:lang w:val="uk-UA"/>
        </w:rPr>
        <w:t>, якості товарів, робіт і послуг та надійності</w:t>
      </w:r>
      <w:r w:rsidRPr="00293813">
        <w:rPr>
          <w:rFonts w:eastAsia="Times New Roman" w:cstheme="minorHAnsi"/>
          <w:b/>
          <w:bCs/>
          <w:color w:val="000000"/>
          <w:sz w:val="24"/>
          <w:szCs w:val="24"/>
          <w:vertAlign w:val="superscript"/>
          <w:lang w:val="uk-UA"/>
        </w:rPr>
        <w:t>-3</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4. Критерії і процедури відбору ділових партнерів для різних сфер діяльності Юридичної особи розробляє Уповноважений та затверджує керівник.</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5. Уповноважений проводить антикорупційну перевірку</w:t>
      </w:r>
      <w:r w:rsidRPr="00293813">
        <w:rPr>
          <w:rFonts w:eastAsia="Times New Roman" w:cstheme="minorHAnsi"/>
          <w:b/>
          <w:bCs/>
          <w:color w:val="000000"/>
          <w:sz w:val="24"/>
          <w:szCs w:val="24"/>
          <w:vertAlign w:val="superscript"/>
          <w:lang w:val="uk-UA"/>
        </w:rPr>
        <w:t>-4</w:t>
      </w:r>
      <w:r w:rsidRPr="00293813">
        <w:rPr>
          <w:rFonts w:eastAsia="Times New Roman" w:cstheme="minorHAnsi"/>
          <w:color w:val="000000"/>
          <w:sz w:val="24"/>
          <w:szCs w:val="24"/>
          <w:lang w:val="uk-UA"/>
        </w:rPr>
        <w:t> наявних або потенційних ділових партнерів Юридичної особи з метою оцінки наявності корупційних ризиків. При цьому Уповноважений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Антикорупційна перевірка здійснюється відповідно до вимог Антикорупційної програми, а також стандартів для різних сфер діяльності Юридичної особи, що розробляються та затверджуються Уповноваженим. Матеріали перевірки зберігаються не менше ніж 5 років.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За результатами антикорупційної перевірки ділового партнера Юридичної особи Уповноважений складає письмову рекомендацію керівнику.</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рішення з цього питання.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6. Юридична особа (у разі відсутності заборон, встановлених законодавством) може здійснювати внески на підтримку політичних партій, а також здійснювати благодійну діяльність лише після висновку Уповноваженого про відсутність корупційних ризиків.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lastRenderedPageBreak/>
        <w:t>Уповноважений ухвалює висновок протягом _______ днів (визначається (встановлюється) Юридичною особою) після отримання всіх документів, пов’язаних із здійсненням вказаних внесків або благодійної діяльності, і направляє його керівнику.</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Благодійна діяльність Юридичної особи за загальним правилом має здійснюватися (у разі відсутності заборон, встановлених законодавством) лише через благодійні організації відповідно до законодавства.</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7. Здійснення благодійної діяльності Юридичної особи не допускається, якщо:</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1) її здійснення є умовою укладення будь-якого договору, ухвалення рішення органом державної влади, органом місцевого самоврядування або здійснюється з метою отримання переваг у підприємницькій діяльності;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2) діловий партнер або орган державної влади, орган місцевого самоврядування наполягає на здійсненні того чи іншого виду благодійної діяльності через певну благодійну організацію.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Уповноважений веде реєстр здійснених Юридичною особою внесків на підтримку політичних партій та благодійної діяльності. Дані в такому реєстрі підлягають зберіганню не менше ніж 5 років.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Положення про порядок ведення вказаного реєстру затверджується керівником за поданням Уповноваженого.</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 xml:space="preserve">8. Для повідомлення працівниками Юридичної особи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Юридичної особи та на офіційному </w:t>
      </w:r>
      <w:proofErr w:type="spellStart"/>
      <w:r w:rsidRPr="00293813">
        <w:rPr>
          <w:rFonts w:eastAsia="Times New Roman" w:cstheme="minorHAnsi"/>
          <w:color w:val="000000"/>
          <w:sz w:val="24"/>
          <w:szCs w:val="24"/>
          <w:lang w:val="uk-UA"/>
        </w:rPr>
        <w:t>вебсайті</w:t>
      </w:r>
      <w:proofErr w:type="spellEnd"/>
      <w:r w:rsidRPr="00293813">
        <w:rPr>
          <w:rFonts w:eastAsia="Times New Roman" w:cstheme="minorHAnsi"/>
          <w:color w:val="000000"/>
          <w:sz w:val="24"/>
          <w:szCs w:val="24"/>
          <w:lang w:val="uk-UA"/>
        </w:rPr>
        <w:t xml:space="preserve"> Юридичної особи (у разі його наявності). Така інформація повинна містити: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номер телефону для здійснення повідомлень _____________*;</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адресу електронної пошти для здійснення повідомлень ______________*;</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години прийому особи, яка уповноважена отримувати усні та письмові повідомлення ________________*.</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 Визначається (встановлюється) Юридичною особою.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Уповноважений розробляє типову форму повідомлення.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керівником за поданням Уповноваженого.</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керівником за поданням Уповноваженого.</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r w:rsidRPr="00293813">
        <w:rPr>
          <w:rFonts w:eastAsia="Times New Roman" w:cstheme="minorHAnsi"/>
          <w:b/>
          <w:bCs/>
          <w:color w:val="000000"/>
          <w:sz w:val="24"/>
          <w:szCs w:val="24"/>
          <w:lang w:val="uk-UA"/>
        </w:rPr>
        <w:t>IV. Норми професійної етики працівників Юридичної особи</w:t>
      </w:r>
      <w:r w:rsidRPr="00293813">
        <w:rPr>
          <w:rFonts w:eastAsia="Times New Roman" w:cstheme="minorHAnsi"/>
          <w:b/>
          <w:bCs/>
          <w:color w:val="000000"/>
          <w:sz w:val="24"/>
          <w:szCs w:val="24"/>
          <w:vertAlign w:val="superscript"/>
          <w:lang w:val="uk-UA"/>
        </w:rPr>
        <w:t>-5</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lastRenderedPageBreak/>
        <w:t>1. Працівники Юридичної особи під час виконання своїх функціональних обов’язків зобов’язані неухильно додержуватися загальновизнаних етичних норм поведінки або вимог кодексу етики Юридичної особи (у разі його наявності).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2. Працівники Юридичної особи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3. Працівники Юридичної особи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 xml:space="preserve">4. Працівники Юридичної особи сумлінно, </w:t>
      </w:r>
      <w:proofErr w:type="spellStart"/>
      <w:r w:rsidRPr="00293813">
        <w:rPr>
          <w:rFonts w:eastAsia="Times New Roman" w:cstheme="minorHAnsi"/>
          <w:color w:val="000000"/>
          <w:sz w:val="24"/>
          <w:szCs w:val="24"/>
          <w:lang w:val="uk-UA"/>
        </w:rPr>
        <w:t>компетентно</w:t>
      </w:r>
      <w:proofErr w:type="spellEnd"/>
      <w:r w:rsidRPr="00293813">
        <w:rPr>
          <w:rFonts w:eastAsia="Times New Roman" w:cstheme="minorHAnsi"/>
          <w:color w:val="000000"/>
          <w:sz w:val="24"/>
          <w:szCs w:val="24"/>
          <w:lang w:val="uk-UA"/>
        </w:rPr>
        <w:t xml:space="preserve">, вчасно, </w:t>
      </w:r>
      <w:proofErr w:type="spellStart"/>
      <w:r w:rsidRPr="00293813">
        <w:rPr>
          <w:rFonts w:eastAsia="Times New Roman" w:cstheme="minorHAnsi"/>
          <w:color w:val="000000"/>
          <w:sz w:val="24"/>
          <w:szCs w:val="24"/>
          <w:lang w:val="uk-UA"/>
        </w:rPr>
        <w:t>результативно</w:t>
      </w:r>
      <w:proofErr w:type="spellEnd"/>
      <w:r w:rsidRPr="00293813">
        <w:rPr>
          <w:rFonts w:eastAsia="Times New Roman" w:cstheme="minorHAnsi"/>
          <w:color w:val="000000"/>
          <w:sz w:val="24"/>
          <w:szCs w:val="24"/>
          <w:lang w:val="uk-UA"/>
        </w:rPr>
        <w:t xml:space="preserve">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5. Працівники Юридичної особи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6. Працівники Юридичної особи, незважаючи на особисті інтереси, утримуються від виконання рішень чи доручень керівництва Юридичної особи,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7. Працівники Юридичної особи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У разі отримання для виконання рішень чи доручень, які працівник Юридичної особи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Юридичної особи, або її засновників (учасників) та Уповноваженого.</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50" w:name="n108"/>
      <w:bookmarkEnd w:id="50"/>
      <w:r w:rsidRPr="00293813">
        <w:rPr>
          <w:rFonts w:eastAsia="Times New Roman" w:cstheme="minorHAnsi"/>
          <w:b/>
          <w:bCs/>
          <w:color w:val="000000"/>
          <w:sz w:val="24"/>
          <w:szCs w:val="24"/>
          <w:lang w:val="uk-UA"/>
        </w:rPr>
        <w:t>V. Права і обов’язки засновників (учасників) та працівників (крім Уповноваженого)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1. Засновники (учасники), керівник, працівники та інші особи, що діють від імені Юридичної особи, мають право</w:t>
      </w:r>
      <w:r w:rsidRPr="00293813">
        <w:rPr>
          <w:rFonts w:eastAsia="Times New Roman" w:cstheme="minorHAnsi"/>
          <w:b/>
          <w:bCs/>
          <w:color w:val="000000"/>
          <w:sz w:val="24"/>
          <w:szCs w:val="24"/>
          <w:vertAlign w:val="superscript"/>
          <w:lang w:val="uk-UA"/>
        </w:rPr>
        <w:t>-6</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51" w:name="n110"/>
      <w:bookmarkEnd w:id="51"/>
      <w:r w:rsidRPr="00293813">
        <w:rPr>
          <w:rFonts w:eastAsia="Times New Roman" w:cstheme="minorHAnsi"/>
          <w:color w:val="000000"/>
          <w:sz w:val="24"/>
          <w:szCs w:val="24"/>
          <w:lang w:val="uk-UA"/>
        </w:rPr>
        <w:t>1) надавати пропозиції щодо удосконалення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52" w:name="n111"/>
      <w:bookmarkEnd w:id="52"/>
      <w:r w:rsidRPr="00293813">
        <w:rPr>
          <w:rFonts w:eastAsia="Times New Roman" w:cstheme="minorHAnsi"/>
          <w:color w:val="000000"/>
          <w:sz w:val="24"/>
          <w:szCs w:val="24"/>
          <w:lang w:val="uk-UA"/>
        </w:rPr>
        <w:t>2) звертатися до Уповноваженого за консультаціями щодо виконання Антикорупційної програми та роз’ясненнями щодо її положень.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53" w:name="n112"/>
      <w:bookmarkEnd w:id="53"/>
      <w:r w:rsidRPr="00293813">
        <w:rPr>
          <w:rFonts w:eastAsia="Times New Roman" w:cstheme="minorHAnsi"/>
          <w:color w:val="000000"/>
          <w:sz w:val="24"/>
          <w:szCs w:val="24"/>
          <w:lang w:val="uk-UA"/>
        </w:rPr>
        <w:t>2. Засновники (учасники), керівник, працівники Юридичної особи зобов’язані</w:t>
      </w:r>
      <w:r w:rsidRPr="00293813">
        <w:rPr>
          <w:rFonts w:eastAsia="Times New Roman" w:cstheme="minorHAnsi"/>
          <w:b/>
          <w:bCs/>
          <w:color w:val="000000"/>
          <w:sz w:val="24"/>
          <w:szCs w:val="24"/>
          <w:vertAlign w:val="superscript"/>
          <w:lang w:val="uk-UA"/>
        </w:rPr>
        <w:t>-7</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54" w:name="n113"/>
      <w:bookmarkEnd w:id="54"/>
      <w:r w:rsidRPr="00293813">
        <w:rPr>
          <w:rFonts w:eastAsia="Times New Roman" w:cstheme="minorHAnsi"/>
          <w:color w:val="000000"/>
          <w:sz w:val="24"/>
          <w:szCs w:val="24"/>
          <w:lang w:val="uk-UA"/>
        </w:rPr>
        <w:lastRenderedPageBreak/>
        <w:t>1) дотримуватися відповідних вимог </w:t>
      </w:r>
      <w:hyperlink r:id="rId9" w:tgtFrame="_blank" w:history="1">
        <w:r w:rsidRPr="00293813">
          <w:rPr>
            <w:rFonts w:eastAsia="Times New Roman" w:cstheme="minorHAnsi"/>
            <w:color w:val="0000FF"/>
            <w:sz w:val="24"/>
            <w:szCs w:val="24"/>
            <w:u w:val="single"/>
            <w:lang w:val="uk-UA"/>
          </w:rPr>
          <w:t>Закону</w:t>
        </w:r>
      </w:hyperlink>
      <w:r w:rsidRPr="00293813">
        <w:rPr>
          <w:rFonts w:eastAsia="Times New Roman" w:cstheme="minorHAnsi"/>
          <w:color w:val="000000"/>
          <w:sz w:val="24"/>
          <w:szCs w:val="24"/>
          <w:lang w:val="uk-UA"/>
        </w:rPr>
        <w:t>, Антикорупційної програми та пов’язаних з нею внутрішніх документів, а також забезпечувати практичну реалізацію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55" w:name="n114"/>
      <w:bookmarkEnd w:id="55"/>
      <w:r w:rsidRPr="00293813">
        <w:rPr>
          <w:rFonts w:eastAsia="Times New Roman" w:cstheme="minorHAnsi"/>
          <w:color w:val="000000"/>
          <w:sz w:val="24"/>
          <w:szCs w:val="24"/>
          <w:lang w:val="uk-UA"/>
        </w:rPr>
        <w:t>2) виконувати свої безпосередні обов’язки з врахуванням інтересів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56" w:name="n115"/>
      <w:bookmarkEnd w:id="56"/>
      <w:r w:rsidRPr="00293813">
        <w:rPr>
          <w:rFonts w:eastAsia="Times New Roman" w:cstheme="minorHAnsi"/>
          <w:color w:val="000000"/>
          <w:sz w:val="24"/>
          <w:szCs w:val="24"/>
          <w:lang w:val="uk-UA"/>
        </w:rPr>
        <w:t>3) невідкладно інформувати Уповноваженого, керівника або засновників (учасників) Юридичної особи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Юридичної особи або іншими фізичними або юридичними особами, з якими Юридична особа перебуває або планує перебувати у ділових відносинах;</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57" w:name="n116"/>
      <w:bookmarkEnd w:id="57"/>
      <w:r w:rsidRPr="00293813">
        <w:rPr>
          <w:rFonts w:eastAsia="Times New Roman" w:cstheme="minorHAnsi"/>
          <w:color w:val="000000"/>
          <w:sz w:val="24"/>
          <w:szCs w:val="24"/>
          <w:lang w:val="uk-UA"/>
        </w:rPr>
        <w:t>4) невідкладно інформувати в порядку, визначеному Антикорупційною програмою, про виникнення реального, потенційного конфлікту інтересів;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5) утримуватися від поведінки, яка може бути розціненою як готовність вчинити корупційне правопорушення, пов’язане з діяльністю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6) не вчиняти та не брати участі у вчиненні корупційних правопорушень, пов’язаних з діяльністю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58" w:name="n119"/>
      <w:bookmarkEnd w:id="58"/>
      <w:r w:rsidRPr="00293813">
        <w:rPr>
          <w:rFonts w:eastAsia="Times New Roman" w:cstheme="minorHAnsi"/>
          <w:color w:val="000000"/>
          <w:sz w:val="24"/>
          <w:szCs w:val="24"/>
          <w:lang w:val="uk-UA"/>
        </w:rPr>
        <w:t>3. Працівникам та керівнику Юридичної особи забороняється</w:t>
      </w:r>
      <w:r w:rsidRPr="00293813">
        <w:rPr>
          <w:rFonts w:eastAsia="Times New Roman" w:cstheme="minorHAnsi"/>
          <w:b/>
          <w:bCs/>
          <w:color w:val="000000"/>
          <w:sz w:val="24"/>
          <w:szCs w:val="24"/>
          <w:vertAlign w:val="superscript"/>
          <w:lang w:val="uk-UA"/>
        </w:rPr>
        <w:t>-8</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59" w:name="n120"/>
      <w:bookmarkEnd w:id="59"/>
      <w:r w:rsidRPr="00293813">
        <w:rPr>
          <w:rFonts w:eastAsia="Times New Roman" w:cstheme="minorHAnsi"/>
          <w:color w:val="000000"/>
          <w:sz w:val="24"/>
          <w:szCs w:val="24"/>
          <w:lang w:val="uk-UA"/>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60" w:name="n121"/>
      <w:bookmarkEnd w:id="60"/>
      <w:r w:rsidRPr="00293813">
        <w:rPr>
          <w:rFonts w:eastAsia="Times New Roman" w:cstheme="minorHAnsi"/>
          <w:color w:val="000000"/>
          <w:sz w:val="24"/>
          <w:szCs w:val="24"/>
          <w:lang w:val="uk-UA"/>
        </w:rPr>
        <w:t>2) використовувати будь-яке майно Юридичної особи чи її кошти в приватних інтересах;</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Юридичною особою;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4) організовувати, бути посередником або особисто здійснювати будь-які готівкові або безготівкові платежі чи розрахунки з діловими партнерами Юридичної особи, якщо такі платежі чи розрахунки не передбачені чинним законодавством;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61" w:name="n124"/>
      <w:bookmarkEnd w:id="61"/>
      <w:r w:rsidRPr="00293813">
        <w:rPr>
          <w:rFonts w:eastAsia="Times New Roman" w:cstheme="minorHAnsi"/>
          <w:color w:val="000000"/>
          <w:sz w:val="24"/>
          <w:szCs w:val="24"/>
          <w:lang w:val="uk-UA"/>
        </w:rPr>
        <w:t>5) впливати прямо або опосередковано на рішення працівників Юридичної особи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Юридичною особою;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6) вчиняти будь-які дії, які прямо або опосередковано підбурюють інших працівників, керівника Юридичної особи до порушення вимог </w:t>
      </w:r>
      <w:hyperlink r:id="rId10" w:tgtFrame="_blank" w:history="1">
        <w:r w:rsidRPr="00293813">
          <w:rPr>
            <w:rFonts w:eastAsia="Times New Roman" w:cstheme="minorHAnsi"/>
            <w:color w:val="0000FF"/>
            <w:sz w:val="24"/>
            <w:szCs w:val="24"/>
            <w:u w:val="single"/>
            <w:lang w:val="uk-UA"/>
          </w:rPr>
          <w:t>Закону</w:t>
        </w:r>
      </w:hyperlink>
      <w:r w:rsidRPr="00293813">
        <w:rPr>
          <w:rFonts w:eastAsia="Times New Roman" w:cstheme="minorHAnsi"/>
          <w:color w:val="000000"/>
          <w:sz w:val="24"/>
          <w:szCs w:val="24"/>
          <w:lang w:val="uk-UA"/>
        </w:rPr>
        <w:t> чи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4. Після звільнення або іншого припинення співробітництва з Юридичною особою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r w:rsidRPr="00293813">
        <w:rPr>
          <w:rFonts w:eastAsia="Times New Roman" w:cstheme="minorHAnsi"/>
          <w:b/>
          <w:bCs/>
          <w:color w:val="000000"/>
          <w:sz w:val="24"/>
          <w:szCs w:val="24"/>
          <w:vertAlign w:val="superscript"/>
          <w:lang w:val="uk-UA"/>
        </w:rPr>
        <w:t>-9</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62" w:name="n127"/>
      <w:bookmarkEnd w:id="62"/>
      <w:r w:rsidRPr="00293813">
        <w:rPr>
          <w:rFonts w:eastAsia="Times New Roman" w:cstheme="minorHAnsi"/>
          <w:color w:val="000000"/>
          <w:sz w:val="24"/>
          <w:szCs w:val="24"/>
          <w:lang w:val="uk-UA"/>
        </w:rPr>
        <w:t xml:space="preserve">5. Вимагання, прохання, одержання подарунків для себе чи третіх осіб від юридичних або фізичних осіб працівниками, керівником Юридичної особи (безпосередньо або через </w:t>
      </w:r>
      <w:r w:rsidRPr="00293813">
        <w:rPr>
          <w:rFonts w:eastAsia="Times New Roman" w:cstheme="minorHAnsi"/>
          <w:color w:val="000000"/>
          <w:sz w:val="24"/>
          <w:szCs w:val="24"/>
          <w:lang w:val="uk-UA"/>
        </w:rPr>
        <w:lastRenderedPageBreak/>
        <w:t>інших осіб) у зв’язку із виконанням своїх повноважень або своїм становищем та пов’язаними з цим можливостями не допускаються</w:t>
      </w:r>
      <w:r w:rsidRPr="00293813">
        <w:rPr>
          <w:rFonts w:eastAsia="Times New Roman" w:cstheme="minorHAnsi"/>
          <w:b/>
          <w:bCs/>
          <w:color w:val="000000"/>
          <w:sz w:val="24"/>
          <w:szCs w:val="24"/>
          <w:vertAlign w:val="superscript"/>
          <w:lang w:val="uk-UA"/>
        </w:rPr>
        <w:t>-10</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63" w:name="n128"/>
      <w:bookmarkEnd w:id="63"/>
      <w:r w:rsidRPr="00293813">
        <w:rPr>
          <w:rFonts w:eastAsia="Times New Roman" w:cstheme="minorHAnsi"/>
          <w:color w:val="000000"/>
          <w:sz w:val="24"/>
          <w:szCs w:val="24"/>
          <w:lang w:val="uk-UA"/>
        </w:rPr>
        <w:t>Працівники, керівник можуть приймати подарунки</w:t>
      </w:r>
      <w:r w:rsidRPr="00293813">
        <w:rPr>
          <w:rFonts w:eastAsia="Times New Roman" w:cstheme="minorHAnsi"/>
          <w:b/>
          <w:bCs/>
          <w:color w:val="000000"/>
          <w:sz w:val="24"/>
          <w:szCs w:val="24"/>
          <w:vertAlign w:val="superscript"/>
          <w:lang w:val="uk-UA"/>
        </w:rPr>
        <w:t>-11</w:t>
      </w:r>
      <w:r w:rsidRPr="00293813">
        <w:rPr>
          <w:rFonts w:eastAsia="Times New Roman" w:cstheme="minorHAnsi"/>
          <w:color w:val="000000"/>
          <w:sz w:val="24"/>
          <w:szCs w:val="24"/>
          <w:lang w:val="uk-UA"/>
        </w:rPr>
        <w:t>,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 якщо вартість таких подарунків не перевищує ___________ (визначається (встановлюється) Юридичною особою).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64" w:name="n129"/>
      <w:bookmarkEnd w:id="64"/>
      <w:r w:rsidRPr="00293813">
        <w:rPr>
          <w:rFonts w:eastAsia="Times New Roman" w:cstheme="minorHAnsi"/>
          <w:color w:val="000000"/>
          <w:sz w:val="24"/>
          <w:szCs w:val="24"/>
          <w:lang w:val="uk-UA"/>
        </w:rPr>
        <w:t>Передбачене цим пунктом обмеження щодо вартості подарунків не поширюється на подарунки, які: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даруються близькими особами;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65" w:name="n131"/>
      <w:bookmarkEnd w:id="65"/>
      <w:r w:rsidRPr="00293813">
        <w:rPr>
          <w:rFonts w:eastAsia="Times New Roman" w:cstheme="minorHAnsi"/>
          <w:color w:val="000000"/>
          <w:sz w:val="24"/>
          <w:szCs w:val="24"/>
          <w:lang w:val="uk-UA"/>
        </w:rPr>
        <w:t>одержуються як загальнодоступні знижки на товари, послуги, загальнодоступні виграші, призи, премії, бонуси.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Юридичної особи зобов’язані невідкладно, але не пізніше одного робочого дня, вжити таких заходів: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66" w:name="n133"/>
      <w:bookmarkEnd w:id="66"/>
      <w:r w:rsidRPr="00293813">
        <w:rPr>
          <w:rFonts w:eastAsia="Times New Roman" w:cstheme="minorHAnsi"/>
          <w:color w:val="000000"/>
          <w:sz w:val="24"/>
          <w:szCs w:val="24"/>
          <w:lang w:val="uk-UA"/>
        </w:rPr>
        <w:t>1) відмовитися від пропозиції;</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2) за можливості ідентифікувати особу, яка зробила пропозицію;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3) залучити свідків, якщо це можливо, у тому числі з числа працівників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4) письмово повідомити про пропозицію Уповноваженого та безпосереднього керівника (за наявності) або керівника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У разі якщо майно, що може бути неправомірною вигодою, або подарунок виявляє особа, яка є керівником Юридичної особи або Уповноваженим, акт про виявлення такого майна підписує ця особа або особа, уповноважена на виконання обов’язків керівника Юридичної особи у разі його відсутності.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67" w:name="n139"/>
      <w:bookmarkEnd w:id="67"/>
      <w:r w:rsidRPr="00293813">
        <w:rPr>
          <w:rFonts w:eastAsia="Times New Roman" w:cstheme="minorHAnsi"/>
          <w:color w:val="000000"/>
          <w:sz w:val="24"/>
          <w:szCs w:val="24"/>
          <w:lang w:val="uk-UA"/>
        </w:rPr>
        <w:t>6. Працівники, керівник, а також особи, які діють від імені Юридичної особи,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68" w:name="n140"/>
      <w:bookmarkEnd w:id="68"/>
      <w:r w:rsidRPr="00293813">
        <w:rPr>
          <w:rFonts w:eastAsia="Times New Roman" w:cstheme="minorHAnsi"/>
          <w:color w:val="000000"/>
          <w:sz w:val="24"/>
          <w:szCs w:val="24"/>
          <w:lang w:val="uk-UA"/>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69" w:name="n141"/>
      <w:bookmarkEnd w:id="69"/>
      <w:r w:rsidRPr="00293813">
        <w:rPr>
          <w:rFonts w:eastAsia="Times New Roman" w:cstheme="minorHAnsi"/>
          <w:color w:val="000000"/>
          <w:sz w:val="24"/>
          <w:szCs w:val="24"/>
          <w:lang w:val="uk-UA"/>
        </w:rPr>
        <w:lastRenderedPageBreak/>
        <w:t>Загальну політику Юридичної особи щодо пропозицій подарунків від імені Юридичної особи в рамках загальновизнаних уявлень про гостинність визначає керівник із врахуванням вимог законодавства.</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70" w:name="n142"/>
      <w:bookmarkEnd w:id="70"/>
      <w:r w:rsidRPr="00293813">
        <w:rPr>
          <w:rFonts w:eastAsia="Times New Roman" w:cstheme="minorHAnsi"/>
          <w:color w:val="000000"/>
          <w:sz w:val="24"/>
          <w:szCs w:val="24"/>
          <w:lang w:val="uk-UA"/>
        </w:rPr>
        <w:t>7. Про кожен факт пропозиції подарунка або отримання подарунка в рамках загальновизнаних уявлень про гостинність працівники, керівник Юридичної особи протягом одного робочого дня письмово повідомляють Уповноваженого за встановленою ним формою.</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71" w:name="n143"/>
      <w:bookmarkEnd w:id="71"/>
      <w:r w:rsidRPr="00293813">
        <w:rPr>
          <w:rFonts w:eastAsia="Times New Roman" w:cstheme="minorHAnsi"/>
          <w:b/>
          <w:bCs/>
          <w:color w:val="000000"/>
          <w:sz w:val="24"/>
          <w:szCs w:val="24"/>
          <w:lang w:val="uk-UA"/>
        </w:rPr>
        <w:t>VI. Права і обов’язки Уповноваженого та підпорядкованих йому працівників (у разі їх наявності)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72" w:name="n144"/>
      <w:bookmarkEnd w:id="72"/>
      <w:r w:rsidRPr="00293813">
        <w:rPr>
          <w:rFonts w:eastAsia="Times New Roman" w:cstheme="minorHAnsi"/>
          <w:color w:val="000000"/>
          <w:sz w:val="24"/>
          <w:szCs w:val="24"/>
          <w:lang w:val="uk-UA"/>
        </w:rPr>
        <w:t>1. Уповноважений Юридичної особи призначається засновниками (учасниками) або її керівником відповідно до законодавства про працю та установчих документів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73" w:name="n145"/>
      <w:bookmarkEnd w:id="73"/>
      <w:r w:rsidRPr="00293813">
        <w:rPr>
          <w:rFonts w:eastAsia="Times New Roman" w:cstheme="minorHAnsi"/>
          <w:color w:val="000000"/>
          <w:sz w:val="24"/>
          <w:szCs w:val="24"/>
          <w:lang w:val="uk-UA"/>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74" w:name="n146"/>
      <w:bookmarkEnd w:id="74"/>
      <w:r w:rsidRPr="00293813">
        <w:rPr>
          <w:rFonts w:eastAsia="Times New Roman" w:cstheme="minorHAnsi"/>
          <w:color w:val="000000"/>
          <w:sz w:val="24"/>
          <w:szCs w:val="24"/>
          <w:lang w:val="uk-UA"/>
        </w:rPr>
        <w:t>3. Не може бути призначена на посаду Уповноваженого особа за наявності обставин, визначених </w:t>
      </w:r>
      <w:hyperlink r:id="rId11" w:anchor="n686" w:tgtFrame="_blank" w:history="1">
        <w:r w:rsidRPr="00293813">
          <w:rPr>
            <w:rFonts w:eastAsia="Times New Roman" w:cstheme="minorHAnsi"/>
            <w:color w:val="0000FF"/>
            <w:sz w:val="24"/>
            <w:szCs w:val="24"/>
            <w:u w:val="single"/>
            <w:lang w:val="uk-UA"/>
          </w:rPr>
          <w:t>частиною третьою</w:t>
        </w:r>
      </w:hyperlink>
      <w:r w:rsidRPr="00293813">
        <w:rPr>
          <w:rFonts w:eastAsia="Times New Roman" w:cstheme="minorHAnsi"/>
          <w:color w:val="000000"/>
          <w:sz w:val="24"/>
          <w:szCs w:val="24"/>
          <w:lang w:val="uk-UA"/>
        </w:rPr>
        <w:t> статті 64 Закону.</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75" w:name="n147"/>
      <w:bookmarkEnd w:id="75"/>
      <w:r w:rsidRPr="00293813">
        <w:rPr>
          <w:rFonts w:eastAsia="Times New Roman" w:cstheme="minorHAnsi"/>
          <w:color w:val="000000"/>
          <w:sz w:val="24"/>
          <w:szCs w:val="24"/>
          <w:lang w:val="uk-UA"/>
        </w:rPr>
        <w:t>4. Несумісною з діяльністю Уповноваженого є робота на посадах, зазначених у </w:t>
      </w:r>
      <w:hyperlink r:id="rId12" w:anchor="n26" w:tgtFrame="_blank" w:history="1">
        <w:r w:rsidRPr="00293813">
          <w:rPr>
            <w:rFonts w:eastAsia="Times New Roman" w:cstheme="minorHAnsi"/>
            <w:color w:val="0000FF"/>
            <w:sz w:val="24"/>
            <w:szCs w:val="24"/>
            <w:u w:val="single"/>
            <w:lang w:val="uk-UA"/>
          </w:rPr>
          <w:t>пункті 1</w:t>
        </w:r>
      </w:hyperlink>
      <w:r w:rsidRPr="00293813">
        <w:rPr>
          <w:rFonts w:eastAsia="Times New Roman" w:cstheme="minorHAnsi"/>
          <w:color w:val="0000FF"/>
          <w:sz w:val="24"/>
          <w:szCs w:val="24"/>
          <w:u w:val="single"/>
          <w:lang w:val="uk-UA"/>
        </w:rPr>
        <w:t xml:space="preserve"> </w:t>
      </w:r>
      <w:r w:rsidRPr="00293813">
        <w:rPr>
          <w:rFonts w:eastAsia="Times New Roman" w:cstheme="minorHAnsi"/>
          <w:color w:val="000000"/>
          <w:sz w:val="24"/>
          <w:szCs w:val="24"/>
          <w:lang w:val="uk-UA"/>
        </w:rPr>
        <w:t>частини першої статті 3 Закону, а також будь-яка інша діяльність, яка створює реальний чи потенційний конфлікт інтересів з діяльністю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76" w:name="n148"/>
      <w:bookmarkEnd w:id="76"/>
      <w:r w:rsidRPr="00293813">
        <w:rPr>
          <w:rFonts w:eastAsia="Times New Roman" w:cstheme="minorHAnsi"/>
          <w:color w:val="000000"/>
          <w:sz w:val="24"/>
          <w:szCs w:val="24"/>
          <w:lang w:val="uk-UA"/>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77" w:name="n149"/>
      <w:bookmarkEnd w:id="77"/>
      <w:r w:rsidRPr="00293813">
        <w:rPr>
          <w:rFonts w:eastAsia="Times New Roman" w:cstheme="minorHAnsi"/>
          <w:color w:val="000000"/>
          <w:sz w:val="24"/>
          <w:szCs w:val="24"/>
          <w:lang w:val="uk-UA"/>
        </w:rPr>
        <w:t>5. Уповноважений може бути звільнений з посади достроково у випадках, передбачених </w:t>
      </w:r>
      <w:hyperlink r:id="rId13" w:anchor="n692" w:tgtFrame="_blank" w:history="1">
        <w:r w:rsidRPr="00293813">
          <w:rPr>
            <w:rFonts w:eastAsia="Times New Roman" w:cstheme="minorHAnsi"/>
            <w:color w:val="0000FF"/>
            <w:sz w:val="24"/>
            <w:szCs w:val="24"/>
            <w:u w:val="single"/>
            <w:lang w:val="uk-UA"/>
          </w:rPr>
          <w:t>частиною п’ятою</w:t>
        </w:r>
      </w:hyperlink>
      <w:r w:rsidRPr="00293813">
        <w:rPr>
          <w:rFonts w:eastAsia="Times New Roman" w:cstheme="minorHAnsi"/>
          <w:color w:val="000000"/>
          <w:sz w:val="24"/>
          <w:szCs w:val="24"/>
          <w:lang w:val="uk-UA"/>
        </w:rPr>
        <w:t> статті 64 Закону.</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78" w:name="n150"/>
      <w:bookmarkEnd w:id="78"/>
      <w:r w:rsidRPr="00293813">
        <w:rPr>
          <w:rFonts w:eastAsia="Times New Roman" w:cstheme="minorHAnsi"/>
          <w:color w:val="000000"/>
          <w:sz w:val="24"/>
          <w:szCs w:val="24"/>
          <w:lang w:val="uk-UA"/>
        </w:rPr>
        <w:t>Уповноважений може бути звільнений з посади з ініціативи керівника Юридичної особи або її засновників (учасників) за умови надання згоди Національним агентством з питань запобігання корупції. </w:t>
      </w:r>
      <w:hyperlink r:id="rId14" w:anchor="n13" w:tgtFrame="_blank" w:history="1">
        <w:r w:rsidRPr="00293813">
          <w:rPr>
            <w:rFonts w:eastAsia="Times New Roman" w:cstheme="minorHAnsi"/>
            <w:color w:val="0000FF"/>
            <w:sz w:val="24"/>
            <w:szCs w:val="24"/>
            <w:u w:val="single"/>
            <w:lang w:val="uk-UA"/>
          </w:rPr>
          <w:t>Порядок надання такої згоди</w:t>
        </w:r>
      </w:hyperlink>
      <w:r w:rsidRPr="00293813">
        <w:rPr>
          <w:rFonts w:eastAsia="Times New Roman" w:cstheme="minorHAnsi"/>
          <w:color w:val="000000"/>
          <w:sz w:val="24"/>
          <w:szCs w:val="24"/>
          <w:lang w:val="uk-UA"/>
        </w:rPr>
        <w:t> затверджено рішенням Національного агентства з питань запобігання корупції від 07 жовтня 2016 року № 74, зареєстрованим в Міністерстві юстиції України 28 листопада 2016 року за № 1542/29672.</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79" w:name="n151"/>
      <w:bookmarkEnd w:id="79"/>
      <w:r w:rsidRPr="00293813">
        <w:rPr>
          <w:rFonts w:eastAsia="Times New Roman" w:cstheme="minorHAnsi"/>
          <w:color w:val="000000"/>
          <w:sz w:val="24"/>
          <w:szCs w:val="24"/>
          <w:lang w:val="uk-UA"/>
        </w:rPr>
        <w:t>6. Про звільнення особи з посади Уповноваженого керівник Юридичної особи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80" w:name="n152"/>
      <w:bookmarkEnd w:id="80"/>
      <w:r w:rsidRPr="00293813">
        <w:rPr>
          <w:rFonts w:eastAsia="Times New Roman" w:cstheme="minorHAnsi"/>
          <w:color w:val="000000"/>
          <w:sz w:val="24"/>
          <w:szCs w:val="24"/>
          <w:lang w:val="uk-UA"/>
        </w:rPr>
        <w:t>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Юридичній особі.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81" w:name="n153"/>
      <w:bookmarkEnd w:id="81"/>
      <w:r w:rsidRPr="00293813">
        <w:rPr>
          <w:rFonts w:eastAsia="Times New Roman" w:cstheme="minorHAnsi"/>
          <w:color w:val="000000"/>
          <w:sz w:val="24"/>
          <w:szCs w:val="24"/>
          <w:lang w:val="uk-UA"/>
        </w:rPr>
        <w:t>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Юридичної особи</w:t>
      </w:r>
      <w:r w:rsidRPr="00293813">
        <w:rPr>
          <w:rFonts w:eastAsia="Times New Roman" w:cstheme="minorHAnsi"/>
          <w:b/>
          <w:bCs/>
          <w:color w:val="000000"/>
          <w:sz w:val="24"/>
          <w:szCs w:val="24"/>
          <w:vertAlign w:val="superscript"/>
          <w:lang w:val="uk-UA"/>
        </w:rPr>
        <w:t>-12</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82" w:name="n154"/>
      <w:bookmarkEnd w:id="82"/>
      <w:r w:rsidRPr="00293813">
        <w:rPr>
          <w:rFonts w:eastAsia="Times New Roman" w:cstheme="minorHAnsi"/>
          <w:color w:val="000000"/>
          <w:sz w:val="24"/>
          <w:szCs w:val="24"/>
          <w:lang w:val="uk-UA"/>
        </w:rPr>
        <w:lastRenderedPageBreak/>
        <w:t>9. Здійснення Уповноваженим своїх функцій в Юридичній особі є незалежним. Втручання у діяльність Уповноваженого з боку працівників, засновників (учасників), керівника, ділових партнерів Юридичної особи, а також інших осіб забороняється.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83" w:name="n155"/>
      <w:bookmarkEnd w:id="83"/>
      <w:r w:rsidRPr="00293813">
        <w:rPr>
          <w:rFonts w:eastAsia="Times New Roman" w:cstheme="minorHAnsi"/>
          <w:color w:val="000000"/>
          <w:sz w:val="24"/>
          <w:szCs w:val="24"/>
          <w:lang w:val="uk-UA"/>
        </w:rPr>
        <w:t>Забороняється покладення на Уповноваженого обов’язків, що не належать або виходять за межі його повноважень, визначених </w:t>
      </w:r>
      <w:hyperlink r:id="rId15" w:tgtFrame="_blank" w:history="1">
        <w:r w:rsidRPr="00293813">
          <w:rPr>
            <w:rFonts w:eastAsia="Times New Roman" w:cstheme="minorHAnsi"/>
            <w:color w:val="0000FF"/>
            <w:sz w:val="24"/>
            <w:szCs w:val="24"/>
            <w:u w:val="single"/>
            <w:lang w:val="uk-UA"/>
          </w:rPr>
          <w:t>Законом</w:t>
        </w:r>
      </w:hyperlink>
      <w:r w:rsidRPr="00293813">
        <w:rPr>
          <w:rFonts w:eastAsia="Times New Roman" w:cstheme="minorHAnsi"/>
          <w:color w:val="000000"/>
          <w:sz w:val="24"/>
          <w:szCs w:val="24"/>
          <w:lang w:val="uk-UA"/>
        </w:rPr>
        <w:t> і Антикорупційною програмою, чи обмежують виконання ним повноважень.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84" w:name="n156"/>
      <w:bookmarkEnd w:id="84"/>
      <w:r w:rsidRPr="00293813">
        <w:rPr>
          <w:rFonts w:eastAsia="Times New Roman" w:cstheme="minorHAnsi"/>
          <w:color w:val="000000"/>
          <w:sz w:val="24"/>
          <w:szCs w:val="24"/>
          <w:lang w:val="uk-UA"/>
        </w:rPr>
        <w:t>10. Засновники (учасники), керівник Юридичної особи зобов’язані: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85" w:name="n157"/>
      <w:bookmarkEnd w:id="85"/>
      <w:r w:rsidRPr="00293813">
        <w:rPr>
          <w:rFonts w:eastAsia="Times New Roman" w:cstheme="minorHAnsi"/>
          <w:color w:val="000000"/>
          <w:sz w:val="24"/>
          <w:szCs w:val="24"/>
          <w:lang w:val="uk-UA"/>
        </w:rPr>
        <w:t>1) забезпечити Уповноваженому належні матеріальні та організаційні умови праці;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86" w:name="n158"/>
      <w:bookmarkEnd w:id="86"/>
      <w:r w:rsidRPr="00293813">
        <w:rPr>
          <w:rFonts w:eastAsia="Times New Roman" w:cstheme="minorHAnsi"/>
          <w:color w:val="000000"/>
          <w:sz w:val="24"/>
          <w:szCs w:val="24"/>
          <w:lang w:val="uk-UA"/>
        </w:rPr>
        <w:t>2) сприяти виконанню Уповноваженим функцій, передбачених </w:t>
      </w:r>
      <w:hyperlink r:id="rId16" w:tgtFrame="_blank" w:history="1">
        <w:r w:rsidRPr="00293813">
          <w:rPr>
            <w:rFonts w:eastAsia="Times New Roman" w:cstheme="minorHAnsi"/>
            <w:color w:val="0000FF"/>
            <w:sz w:val="24"/>
            <w:szCs w:val="24"/>
            <w:u w:val="single"/>
            <w:lang w:val="uk-UA"/>
          </w:rPr>
          <w:t>Законом</w:t>
        </w:r>
      </w:hyperlink>
      <w:r w:rsidRPr="00293813">
        <w:rPr>
          <w:rFonts w:eastAsia="Times New Roman" w:cstheme="minorHAnsi"/>
          <w:color w:val="000000"/>
          <w:sz w:val="24"/>
          <w:szCs w:val="24"/>
          <w:lang w:val="uk-UA"/>
        </w:rPr>
        <w:t> та Антикорупційною програмою;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87" w:name="n159"/>
      <w:bookmarkEnd w:id="87"/>
      <w:r w:rsidRPr="00293813">
        <w:rPr>
          <w:rFonts w:eastAsia="Times New Roman" w:cstheme="minorHAnsi"/>
          <w:color w:val="000000"/>
          <w:sz w:val="24"/>
          <w:szCs w:val="24"/>
          <w:lang w:val="uk-UA"/>
        </w:rPr>
        <w:t xml:space="preserve">3) </w:t>
      </w:r>
      <w:proofErr w:type="spellStart"/>
      <w:r w:rsidRPr="00293813">
        <w:rPr>
          <w:rFonts w:eastAsia="Times New Roman" w:cstheme="minorHAnsi"/>
          <w:color w:val="000000"/>
          <w:sz w:val="24"/>
          <w:szCs w:val="24"/>
          <w:lang w:val="uk-UA"/>
        </w:rPr>
        <w:t>оперативно</w:t>
      </w:r>
      <w:proofErr w:type="spellEnd"/>
      <w:r w:rsidRPr="00293813">
        <w:rPr>
          <w:rFonts w:eastAsia="Times New Roman" w:cstheme="minorHAnsi"/>
          <w:color w:val="000000"/>
          <w:sz w:val="24"/>
          <w:szCs w:val="24"/>
          <w:lang w:val="uk-UA"/>
        </w:rPr>
        <w:t xml:space="preserve"> реагувати на письмові та усні звернення, пропозиції та рекомендації Уповноваженого, надані ним в межах реалізації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88" w:name="n160"/>
      <w:bookmarkEnd w:id="88"/>
      <w:r w:rsidRPr="00293813">
        <w:rPr>
          <w:rFonts w:eastAsia="Times New Roman" w:cstheme="minorHAnsi"/>
          <w:color w:val="000000"/>
          <w:sz w:val="24"/>
          <w:szCs w:val="24"/>
          <w:lang w:val="uk-UA"/>
        </w:rPr>
        <w:t>4)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89" w:name="n161"/>
      <w:bookmarkEnd w:id="89"/>
      <w:r w:rsidRPr="00293813">
        <w:rPr>
          <w:rFonts w:eastAsia="Times New Roman" w:cstheme="minorHAnsi"/>
          <w:color w:val="000000"/>
          <w:sz w:val="24"/>
          <w:szCs w:val="24"/>
          <w:lang w:val="uk-UA"/>
        </w:rPr>
        <w:t>11. Уповноважений для виконання покладених на нього завдань зобов’язаний</w:t>
      </w:r>
      <w:r w:rsidRPr="00293813">
        <w:rPr>
          <w:rFonts w:eastAsia="Times New Roman" w:cstheme="minorHAnsi"/>
          <w:b/>
          <w:bCs/>
          <w:color w:val="000000"/>
          <w:sz w:val="24"/>
          <w:szCs w:val="24"/>
          <w:vertAlign w:val="superscript"/>
          <w:lang w:val="uk-UA"/>
        </w:rPr>
        <w:t>-13</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90" w:name="n162"/>
      <w:bookmarkEnd w:id="90"/>
      <w:r w:rsidRPr="00293813">
        <w:rPr>
          <w:rFonts w:eastAsia="Times New Roman" w:cstheme="minorHAnsi"/>
          <w:color w:val="000000"/>
          <w:sz w:val="24"/>
          <w:szCs w:val="24"/>
          <w:lang w:val="uk-UA"/>
        </w:rPr>
        <w:t>1) виконувати свої функції об’єктивно і неупереджено;</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91" w:name="n163"/>
      <w:bookmarkEnd w:id="91"/>
      <w:r w:rsidRPr="00293813">
        <w:rPr>
          <w:rFonts w:eastAsia="Times New Roman" w:cstheme="minorHAnsi"/>
          <w:color w:val="000000"/>
          <w:sz w:val="24"/>
          <w:szCs w:val="24"/>
          <w:lang w:val="uk-UA"/>
        </w:rPr>
        <w:t>2) організовувати підготовку внутрішніх документів Юридичної особи з питань формування та реалізації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92" w:name="n164"/>
      <w:bookmarkEnd w:id="92"/>
      <w:r w:rsidRPr="00293813">
        <w:rPr>
          <w:rFonts w:eastAsia="Times New Roman" w:cstheme="minorHAnsi"/>
          <w:color w:val="000000"/>
          <w:sz w:val="24"/>
          <w:szCs w:val="24"/>
          <w:lang w:val="uk-UA"/>
        </w:rPr>
        <w:t>3) розробляти і подавати на затвердження керівника внутрішні документи Юридичної особи з питань, передбачених Антикорупційною програмою;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93" w:name="n165"/>
      <w:bookmarkEnd w:id="93"/>
      <w:r w:rsidRPr="00293813">
        <w:rPr>
          <w:rFonts w:eastAsia="Times New Roman" w:cstheme="minorHAnsi"/>
          <w:color w:val="000000"/>
          <w:sz w:val="24"/>
          <w:szCs w:val="24"/>
          <w:lang w:val="uk-UA"/>
        </w:rPr>
        <w:t>4) забезпечувати здійснення нагляду, контролю та моніторингу за дотриманням працівниками, керівником Юридичної особи </w:t>
      </w:r>
      <w:hyperlink r:id="rId17" w:tgtFrame="_blank" w:history="1">
        <w:r w:rsidRPr="00293813">
          <w:rPr>
            <w:rFonts w:eastAsia="Times New Roman" w:cstheme="minorHAnsi"/>
            <w:color w:val="0000FF"/>
            <w:sz w:val="24"/>
            <w:szCs w:val="24"/>
            <w:u w:val="single"/>
            <w:lang w:val="uk-UA"/>
          </w:rPr>
          <w:t>Закону</w:t>
        </w:r>
      </w:hyperlink>
      <w:r w:rsidRPr="00293813">
        <w:rPr>
          <w:rFonts w:eastAsia="Times New Roman" w:cstheme="minorHAnsi"/>
          <w:color w:val="000000"/>
          <w:sz w:val="24"/>
          <w:szCs w:val="24"/>
          <w:lang w:val="uk-UA"/>
        </w:rPr>
        <w:t> і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94" w:name="n166"/>
      <w:bookmarkEnd w:id="94"/>
      <w:r w:rsidRPr="00293813">
        <w:rPr>
          <w:rFonts w:eastAsia="Times New Roman" w:cstheme="minorHAnsi"/>
          <w:color w:val="000000"/>
          <w:sz w:val="24"/>
          <w:szCs w:val="24"/>
          <w:lang w:val="uk-UA"/>
        </w:rPr>
        <w:t>5) проводити оцінку результатів здійснення заходів, передбачених Антикорупційною програмою;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95" w:name="n167"/>
      <w:bookmarkEnd w:id="95"/>
      <w:r w:rsidRPr="00293813">
        <w:rPr>
          <w:rFonts w:eastAsia="Times New Roman" w:cstheme="minorHAnsi"/>
          <w:color w:val="000000"/>
          <w:sz w:val="24"/>
          <w:szCs w:val="24"/>
          <w:lang w:val="uk-UA"/>
        </w:rPr>
        <w:t>6) забезпечувати підготовку звіту про стан виконання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96" w:name="n168"/>
      <w:bookmarkEnd w:id="96"/>
      <w:r w:rsidRPr="00293813">
        <w:rPr>
          <w:rFonts w:eastAsia="Times New Roman" w:cstheme="minorHAnsi"/>
          <w:color w:val="000000"/>
          <w:sz w:val="24"/>
          <w:szCs w:val="24"/>
          <w:lang w:val="uk-UA"/>
        </w:rPr>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8) забезпечувати підготовку та подання керівнику пропозицій щодо плану проведення перевірок дотримання вимог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97" w:name="n170"/>
      <w:bookmarkEnd w:id="97"/>
      <w:r w:rsidRPr="00293813">
        <w:rPr>
          <w:rFonts w:eastAsia="Times New Roman" w:cstheme="minorHAnsi"/>
          <w:color w:val="000000"/>
          <w:sz w:val="24"/>
          <w:szCs w:val="24"/>
          <w:lang w:val="uk-UA"/>
        </w:rPr>
        <w:t>9) брати участь у проведенні перевірок та внутрішніх розслідувань, які проводяться згідно з Антикорупційною програмою;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98" w:name="n171"/>
      <w:bookmarkEnd w:id="98"/>
      <w:r w:rsidRPr="00293813">
        <w:rPr>
          <w:rFonts w:eastAsia="Times New Roman" w:cstheme="minorHAnsi"/>
          <w:color w:val="000000"/>
          <w:sz w:val="24"/>
          <w:szCs w:val="24"/>
          <w:lang w:val="uk-UA"/>
        </w:rPr>
        <w:t>10) брати участь в проведенні періодичної оцінки корупційних ризиків у діяльності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99" w:name="n172"/>
      <w:bookmarkEnd w:id="99"/>
      <w:r w:rsidRPr="00293813">
        <w:rPr>
          <w:rFonts w:eastAsia="Times New Roman" w:cstheme="minorHAnsi"/>
          <w:color w:val="000000"/>
          <w:sz w:val="24"/>
          <w:szCs w:val="24"/>
          <w:lang w:val="uk-UA"/>
        </w:rPr>
        <w:t>11) забезпечувати формування і ведення реєстрів</w:t>
      </w:r>
      <w:r w:rsidRPr="00293813">
        <w:rPr>
          <w:rFonts w:eastAsia="Times New Roman" w:cstheme="minorHAnsi"/>
          <w:b/>
          <w:bCs/>
          <w:color w:val="000000"/>
          <w:sz w:val="24"/>
          <w:szCs w:val="24"/>
          <w:vertAlign w:val="superscript"/>
          <w:lang w:val="uk-UA"/>
        </w:rPr>
        <w:t>-14</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00" w:name="n173"/>
      <w:bookmarkEnd w:id="100"/>
      <w:r w:rsidRPr="00293813">
        <w:rPr>
          <w:rFonts w:eastAsia="Times New Roman" w:cstheme="minorHAnsi"/>
          <w:color w:val="000000"/>
          <w:sz w:val="24"/>
          <w:szCs w:val="24"/>
          <w:lang w:val="uk-UA"/>
        </w:rPr>
        <w:lastRenderedPageBreak/>
        <w:t>працівників Юридичної особи,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01" w:name="n174"/>
      <w:bookmarkEnd w:id="101"/>
      <w:r w:rsidRPr="00293813">
        <w:rPr>
          <w:rFonts w:eastAsia="Times New Roman" w:cstheme="minorHAnsi"/>
          <w:color w:val="000000"/>
          <w:sz w:val="24"/>
          <w:szCs w:val="24"/>
          <w:lang w:val="uk-UA"/>
        </w:rPr>
        <w:t>здійснених Юридичною особою внесків на підтримку політичних партій та благодійної діяльності;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02" w:name="n175"/>
      <w:bookmarkEnd w:id="102"/>
      <w:r w:rsidRPr="00293813">
        <w:rPr>
          <w:rFonts w:eastAsia="Times New Roman" w:cstheme="minorHAnsi"/>
          <w:color w:val="000000"/>
          <w:sz w:val="24"/>
          <w:szCs w:val="24"/>
          <w:lang w:val="uk-UA"/>
        </w:rPr>
        <w:t>проведених згідно з Антикорупційною програмою антикорупційних перевірок;</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03" w:name="n176"/>
      <w:bookmarkEnd w:id="103"/>
      <w:r w:rsidRPr="00293813">
        <w:rPr>
          <w:rFonts w:eastAsia="Times New Roman" w:cstheme="minorHAnsi"/>
          <w:color w:val="000000"/>
          <w:sz w:val="24"/>
          <w:szCs w:val="24"/>
          <w:lang w:val="uk-UA"/>
        </w:rPr>
        <w:t>проведених згідно з Антикорупційною програмою внутрішніх розслідувань та перевірок;</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04" w:name="n177"/>
      <w:bookmarkEnd w:id="104"/>
      <w:r w:rsidRPr="00293813">
        <w:rPr>
          <w:rFonts w:eastAsia="Times New Roman" w:cstheme="minorHAnsi"/>
          <w:color w:val="000000"/>
          <w:sz w:val="24"/>
          <w:szCs w:val="24"/>
          <w:lang w:val="uk-UA"/>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05" w:name="n178"/>
      <w:bookmarkEnd w:id="105"/>
      <w:r w:rsidRPr="00293813">
        <w:rPr>
          <w:rFonts w:eastAsia="Times New Roman" w:cstheme="minorHAnsi"/>
          <w:color w:val="000000"/>
          <w:sz w:val="24"/>
          <w:szCs w:val="24"/>
          <w:lang w:val="uk-UA"/>
        </w:rPr>
        <w:t>12) організовувати і проводити антикорупційну перевірку ділових партнерів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06" w:name="n179"/>
      <w:bookmarkEnd w:id="106"/>
      <w:r w:rsidRPr="00293813">
        <w:rPr>
          <w:rFonts w:eastAsia="Times New Roman" w:cstheme="minorHAnsi"/>
          <w:color w:val="000000"/>
          <w:sz w:val="24"/>
          <w:szCs w:val="24"/>
          <w:lang w:val="uk-UA"/>
        </w:rPr>
        <w:t>13) 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07" w:name="n180"/>
      <w:bookmarkEnd w:id="107"/>
      <w:r w:rsidRPr="00293813">
        <w:rPr>
          <w:rFonts w:eastAsia="Times New Roman" w:cstheme="minorHAnsi"/>
          <w:color w:val="000000"/>
          <w:sz w:val="24"/>
          <w:szCs w:val="24"/>
          <w:lang w:val="uk-UA"/>
        </w:rPr>
        <w:t>14) надавати засновникам (учасникам), керівнику, працівникам Юридичної особи роз’яснення та консультації, пов’язані із застосуванням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08" w:name="n181"/>
      <w:bookmarkEnd w:id="108"/>
      <w:r w:rsidRPr="00293813">
        <w:rPr>
          <w:rFonts w:eastAsia="Times New Roman" w:cstheme="minorHAnsi"/>
          <w:color w:val="000000"/>
          <w:sz w:val="24"/>
          <w:szCs w:val="24"/>
          <w:lang w:val="uk-UA"/>
        </w:rPr>
        <w:t>15) забезпечувати інформування громадськості про здійснювані Юридичною особою заходи із запобігання корупції;</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09" w:name="n182"/>
      <w:bookmarkEnd w:id="109"/>
      <w:r w:rsidRPr="00293813">
        <w:rPr>
          <w:rFonts w:eastAsia="Times New Roman" w:cstheme="minorHAnsi"/>
          <w:color w:val="000000"/>
          <w:sz w:val="24"/>
          <w:szCs w:val="24"/>
          <w:lang w:val="uk-UA"/>
        </w:rPr>
        <w:t>16)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10" w:name="n183"/>
      <w:bookmarkEnd w:id="110"/>
      <w:r w:rsidRPr="00293813">
        <w:rPr>
          <w:rFonts w:eastAsia="Times New Roman" w:cstheme="minorHAnsi"/>
          <w:color w:val="000000"/>
          <w:sz w:val="24"/>
          <w:szCs w:val="24"/>
          <w:lang w:val="uk-UA"/>
        </w:rPr>
        <w:t>17) організовувати проведення заходів з підвищення кваліфікації працівників Юридичної особи з питань, пов’язаних із запобіганням корупції;</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11" w:name="n184"/>
      <w:bookmarkEnd w:id="111"/>
      <w:r w:rsidRPr="00293813">
        <w:rPr>
          <w:rFonts w:eastAsia="Times New Roman" w:cstheme="minorHAnsi"/>
          <w:color w:val="000000"/>
          <w:sz w:val="24"/>
          <w:szCs w:val="24"/>
          <w:lang w:val="uk-UA"/>
        </w:rPr>
        <w:t>18) брати участь у процедурах добору персоналу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12" w:name="n185"/>
      <w:bookmarkEnd w:id="112"/>
      <w:r w:rsidRPr="00293813">
        <w:rPr>
          <w:rFonts w:eastAsia="Times New Roman" w:cstheme="minorHAnsi"/>
          <w:color w:val="000000"/>
          <w:sz w:val="24"/>
          <w:szCs w:val="24"/>
          <w:lang w:val="uk-UA"/>
        </w:rPr>
        <w:t>19) забезпечувати взаємодію і координацію між структурними підрозділами Юридичної особи щодо підготовки, забезпечення реалізації та контролю за здійсненням заходів щодо реалізації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13" w:name="n186"/>
      <w:bookmarkEnd w:id="113"/>
      <w:r w:rsidRPr="00293813">
        <w:rPr>
          <w:rFonts w:eastAsia="Times New Roman" w:cstheme="minorHAnsi"/>
          <w:color w:val="000000"/>
          <w:sz w:val="24"/>
          <w:szCs w:val="24"/>
          <w:lang w:val="uk-UA"/>
        </w:rPr>
        <w:t>20) здійснювати інші обов’язки, передбачені </w:t>
      </w:r>
      <w:hyperlink r:id="rId18" w:tgtFrame="_blank" w:history="1">
        <w:r w:rsidRPr="00293813">
          <w:rPr>
            <w:rFonts w:eastAsia="Times New Roman" w:cstheme="minorHAnsi"/>
            <w:color w:val="0000FF"/>
            <w:sz w:val="24"/>
            <w:szCs w:val="24"/>
            <w:u w:val="single"/>
            <w:lang w:val="uk-UA"/>
          </w:rPr>
          <w:t>Законом</w:t>
        </w:r>
      </w:hyperlink>
      <w:r w:rsidRPr="00293813">
        <w:rPr>
          <w:rFonts w:eastAsia="Times New Roman" w:cstheme="minorHAnsi"/>
          <w:color w:val="000000"/>
          <w:sz w:val="24"/>
          <w:szCs w:val="24"/>
          <w:lang w:val="uk-UA"/>
        </w:rPr>
        <w:t>, Антикорупційною програмою, трудовим договором.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14" w:name="n187"/>
      <w:bookmarkEnd w:id="114"/>
      <w:r w:rsidRPr="00293813">
        <w:rPr>
          <w:rFonts w:eastAsia="Times New Roman" w:cstheme="minorHAnsi"/>
          <w:color w:val="000000"/>
          <w:sz w:val="24"/>
          <w:szCs w:val="24"/>
          <w:lang w:val="uk-UA"/>
        </w:rPr>
        <w:t>12. Уповноважений для виконання покладених на нього завдань має право</w:t>
      </w:r>
      <w:r w:rsidRPr="00293813">
        <w:rPr>
          <w:rFonts w:eastAsia="Times New Roman" w:cstheme="minorHAnsi"/>
          <w:b/>
          <w:bCs/>
          <w:color w:val="000000"/>
          <w:sz w:val="24"/>
          <w:szCs w:val="24"/>
          <w:vertAlign w:val="superscript"/>
          <w:lang w:val="uk-UA"/>
        </w:rPr>
        <w:t>-15</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15" w:name="n188"/>
      <w:bookmarkEnd w:id="115"/>
      <w:r w:rsidRPr="00293813">
        <w:rPr>
          <w:rFonts w:eastAsia="Times New Roman" w:cstheme="minorHAnsi"/>
          <w:color w:val="000000"/>
          <w:sz w:val="24"/>
          <w:szCs w:val="24"/>
          <w:lang w:val="uk-UA"/>
        </w:rPr>
        <w:t>1) отримувати від працівників, керівника Юридичної особи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r w:rsidRPr="00293813">
        <w:rPr>
          <w:rFonts w:eastAsia="Times New Roman" w:cstheme="minorHAnsi"/>
          <w:color w:val="000000"/>
          <w:sz w:val="24"/>
          <w:szCs w:val="24"/>
          <w:lang w:val="uk-UA"/>
        </w:rPr>
        <w:t>2) отримувати від підрозділів Юридичної особи інформацію та матеріали (завірені копії фінансових, бухгалтерських та юридичних документів, внутрішню службову кореспонденцію) стосовно діяльності Юридичної особи, у тому числі документи, які стосуються проведення (або участі) закупівель товарів, робіт або послуг, у конкурсах тощо.</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16" w:name="n190"/>
      <w:bookmarkEnd w:id="116"/>
      <w:r w:rsidRPr="00293813">
        <w:rPr>
          <w:rFonts w:eastAsia="Times New Roman" w:cstheme="minorHAnsi"/>
          <w:color w:val="000000"/>
          <w:sz w:val="24"/>
          <w:szCs w:val="24"/>
          <w:lang w:val="uk-UA"/>
        </w:rPr>
        <w:lastRenderedPageBreak/>
        <w:t>У разі необхідності Уповноваженому надається доступ до оригіналів документів, копії яких йому були передані.</w:t>
      </w:r>
      <w:r w:rsidR="00293813">
        <w:rPr>
          <w:rFonts w:eastAsia="Times New Roman" w:cstheme="minorHAnsi"/>
          <w:color w:val="000000"/>
          <w:sz w:val="24"/>
          <w:szCs w:val="24"/>
          <w:lang w:val="uk-UA"/>
        </w:rPr>
        <w:t xml:space="preserve"> </w:t>
      </w:r>
      <w:r w:rsidRPr="00293813">
        <w:rPr>
          <w:rFonts w:eastAsia="Times New Roman" w:cstheme="minorHAnsi"/>
          <w:color w:val="000000"/>
          <w:sz w:val="24"/>
          <w:szCs w:val="24"/>
          <w:lang w:val="uk-UA"/>
        </w:rPr>
        <w:t xml:space="preserve">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______ робочих днів (визначається (встановлюється) Юридичною особою) з дати завершення проведення ним заходу, для якого вони </w:t>
      </w:r>
      <w:proofErr w:type="spellStart"/>
      <w:r w:rsidRPr="00293813">
        <w:rPr>
          <w:rFonts w:eastAsia="Times New Roman" w:cstheme="minorHAnsi"/>
          <w:color w:val="000000"/>
          <w:sz w:val="24"/>
          <w:szCs w:val="24"/>
          <w:lang w:val="uk-UA"/>
        </w:rPr>
        <w:t>витребовувалися</w:t>
      </w:r>
      <w:proofErr w:type="spellEnd"/>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17" w:name="n191"/>
      <w:bookmarkEnd w:id="117"/>
      <w:r w:rsidRPr="00293813">
        <w:rPr>
          <w:rFonts w:eastAsia="Times New Roman" w:cstheme="minorHAnsi"/>
          <w:color w:val="000000"/>
          <w:sz w:val="24"/>
          <w:szCs w:val="24"/>
          <w:lang w:val="uk-UA"/>
        </w:rPr>
        <w:t xml:space="preserve">3) отримувати </w:t>
      </w:r>
      <w:r w:rsidR="00293813">
        <w:rPr>
          <w:rFonts w:eastAsia="Times New Roman" w:cstheme="minorHAnsi"/>
          <w:color w:val="000000"/>
          <w:sz w:val="24"/>
          <w:szCs w:val="24"/>
          <w:lang w:val="uk-UA"/>
        </w:rPr>
        <w:t>проєкт</w:t>
      </w:r>
      <w:r w:rsidRPr="00293813">
        <w:rPr>
          <w:rFonts w:eastAsia="Times New Roman" w:cstheme="minorHAnsi"/>
          <w:color w:val="000000"/>
          <w:sz w:val="24"/>
          <w:szCs w:val="24"/>
          <w:lang w:val="uk-UA"/>
        </w:rPr>
        <w:t>и фінансових, організаційно-розпорядчих документів, договорів для проведення їх перевірки на предмет наявності корупційних ризиків;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18" w:name="n192"/>
      <w:bookmarkEnd w:id="118"/>
      <w:r w:rsidRPr="00293813">
        <w:rPr>
          <w:rFonts w:eastAsia="Times New Roman" w:cstheme="minorHAnsi"/>
          <w:color w:val="000000"/>
          <w:sz w:val="24"/>
          <w:szCs w:val="24"/>
          <w:lang w:val="uk-UA"/>
        </w:rPr>
        <w:t>4) отримувати доступ до складських приміщень, виробничих приміщень Юридичної особи, проведення в них контрольних заходів;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19" w:name="n193"/>
      <w:bookmarkEnd w:id="119"/>
      <w:r w:rsidRPr="00293813">
        <w:rPr>
          <w:rFonts w:eastAsia="Times New Roman" w:cstheme="minorHAnsi"/>
          <w:color w:val="000000"/>
          <w:sz w:val="24"/>
          <w:szCs w:val="24"/>
          <w:lang w:val="uk-UA"/>
        </w:rPr>
        <w:t>5) отримувати доступ до наявних в Юридичній особі 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20" w:name="n194"/>
      <w:bookmarkEnd w:id="120"/>
      <w:r w:rsidRPr="00293813">
        <w:rPr>
          <w:rFonts w:eastAsia="Times New Roman" w:cstheme="minorHAnsi"/>
          <w:color w:val="000000"/>
          <w:sz w:val="24"/>
          <w:szCs w:val="24"/>
          <w:lang w:val="uk-UA"/>
        </w:rPr>
        <w:t>6) залучати до виконання своїх функцій за згодою керівника працівників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21" w:name="n195"/>
      <w:bookmarkEnd w:id="121"/>
      <w:r w:rsidRPr="00293813">
        <w:rPr>
          <w:rFonts w:eastAsia="Times New Roman" w:cstheme="minorHAnsi"/>
          <w:color w:val="000000"/>
          <w:sz w:val="24"/>
          <w:szCs w:val="24"/>
          <w:lang w:val="uk-UA"/>
        </w:rPr>
        <w:t>7)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22" w:name="n196"/>
      <w:bookmarkEnd w:id="122"/>
      <w:r w:rsidRPr="00293813">
        <w:rPr>
          <w:rFonts w:eastAsia="Times New Roman" w:cstheme="minorHAnsi"/>
          <w:color w:val="000000"/>
          <w:sz w:val="24"/>
          <w:szCs w:val="24"/>
          <w:lang w:val="uk-UA"/>
        </w:rPr>
        <w:t>8) ініціювати питання про притягнення працівників, керівника до відповідальності, у тому числі звільнення із займаних посад відповідно до законодавства;</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23" w:name="n197"/>
      <w:bookmarkEnd w:id="123"/>
      <w:r w:rsidRPr="00293813">
        <w:rPr>
          <w:rFonts w:eastAsia="Times New Roman" w:cstheme="minorHAnsi"/>
          <w:color w:val="000000"/>
          <w:sz w:val="24"/>
          <w:szCs w:val="24"/>
          <w:lang w:val="uk-UA"/>
        </w:rPr>
        <w:t>9) звертатися до засновників (учасників), керівника з питань реалізації своїх повноважень та виконання обов’язків згідно з положеннями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24" w:name="n198"/>
      <w:bookmarkEnd w:id="124"/>
      <w:r w:rsidRPr="00293813">
        <w:rPr>
          <w:rFonts w:eastAsia="Times New Roman" w:cstheme="minorHAnsi"/>
          <w:color w:val="000000"/>
          <w:sz w:val="24"/>
          <w:szCs w:val="24"/>
          <w:lang w:val="uk-UA"/>
        </w:rPr>
        <w:t>10) здійснювати інші права, передбачені </w:t>
      </w:r>
      <w:hyperlink r:id="rId19" w:tgtFrame="_blank" w:history="1">
        <w:r w:rsidRPr="00293813">
          <w:rPr>
            <w:rFonts w:eastAsia="Times New Roman" w:cstheme="minorHAnsi"/>
            <w:color w:val="0000FF"/>
            <w:sz w:val="24"/>
            <w:szCs w:val="24"/>
            <w:u w:val="single"/>
            <w:lang w:val="uk-UA"/>
          </w:rPr>
          <w:t>Законом</w:t>
        </w:r>
      </w:hyperlink>
      <w:r w:rsidRPr="00293813">
        <w:rPr>
          <w:rFonts w:eastAsia="Times New Roman" w:cstheme="minorHAnsi"/>
          <w:color w:val="000000"/>
          <w:sz w:val="24"/>
          <w:szCs w:val="24"/>
          <w:lang w:val="uk-UA"/>
        </w:rPr>
        <w:t>, Антикорупційною програмою, трудовим договором та посадовою інструкцією.</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125" w:name="n199"/>
      <w:bookmarkEnd w:id="125"/>
      <w:r w:rsidRPr="00293813">
        <w:rPr>
          <w:rFonts w:eastAsia="Times New Roman" w:cstheme="minorHAnsi"/>
          <w:b/>
          <w:bCs/>
          <w:color w:val="000000"/>
          <w:sz w:val="24"/>
          <w:szCs w:val="24"/>
          <w:lang w:val="uk-UA"/>
        </w:rPr>
        <w:t>VII. Порядок звітування Уповноваженого перед засновниками (учасниками)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26" w:name="n200"/>
      <w:bookmarkEnd w:id="126"/>
      <w:r w:rsidRPr="00293813">
        <w:rPr>
          <w:rFonts w:eastAsia="Times New Roman" w:cstheme="minorHAnsi"/>
          <w:color w:val="000000"/>
          <w:sz w:val="24"/>
          <w:szCs w:val="24"/>
          <w:lang w:val="uk-UA"/>
        </w:rPr>
        <w:t>1. Уповноважений не рідше ніж один раз на рік в строки та у порядку, визначені засновниками (учасниками) або керівником, готує звіт про результати виконання Антикорупційної програми</w:t>
      </w:r>
      <w:r w:rsidRPr="00293813">
        <w:rPr>
          <w:rFonts w:eastAsia="Times New Roman" w:cstheme="minorHAnsi"/>
          <w:b/>
          <w:bCs/>
          <w:color w:val="000000"/>
          <w:sz w:val="24"/>
          <w:szCs w:val="24"/>
          <w:vertAlign w:val="superscript"/>
          <w:lang w:val="uk-UA"/>
        </w:rPr>
        <w:t>-16</w:t>
      </w:r>
      <w:r w:rsidRPr="00293813">
        <w:rPr>
          <w:rFonts w:eastAsia="Times New Roman" w:cstheme="minorHAnsi"/>
          <w:color w:val="000000"/>
          <w:sz w:val="24"/>
          <w:szCs w:val="24"/>
          <w:lang w:val="uk-UA"/>
        </w:rPr>
        <w:t> (далі – Звіт).</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27" w:name="n201"/>
      <w:bookmarkEnd w:id="127"/>
      <w:r w:rsidRPr="00293813">
        <w:rPr>
          <w:rFonts w:eastAsia="Times New Roman" w:cstheme="minorHAnsi"/>
          <w:color w:val="000000"/>
          <w:sz w:val="24"/>
          <w:szCs w:val="24"/>
          <w:lang w:val="uk-UA"/>
        </w:rPr>
        <w:t>2. Звіт повинен включати інформацію щодо</w:t>
      </w:r>
      <w:r w:rsidRPr="00293813">
        <w:rPr>
          <w:rFonts w:eastAsia="Times New Roman" w:cstheme="minorHAnsi"/>
          <w:b/>
          <w:bCs/>
          <w:color w:val="000000"/>
          <w:sz w:val="24"/>
          <w:szCs w:val="24"/>
          <w:vertAlign w:val="superscript"/>
          <w:lang w:val="uk-UA"/>
        </w:rPr>
        <w:t>-17</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28" w:name="n202"/>
      <w:bookmarkEnd w:id="128"/>
      <w:r w:rsidRPr="00293813">
        <w:rPr>
          <w:rFonts w:eastAsia="Times New Roman" w:cstheme="minorHAnsi"/>
          <w:color w:val="000000"/>
          <w:sz w:val="24"/>
          <w:szCs w:val="24"/>
          <w:lang w:val="uk-UA"/>
        </w:rPr>
        <w:t>1) стану виконання заходів, визначених Антикорупційною програмою;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29" w:name="n203"/>
      <w:bookmarkEnd w:id="129"/>
      <w:r w:rsidRPr="00293813">
        <w:rPr>
          <w:rFonts w:eastAsia="Times New Roman" w:cstheme="minorHAnsi"/>
          <w:color w:val="000000"/>
          <w:sz w:val="24"/>
          <w:szCs w:val="24"/>
          <w:lang w:val="uk-UA"/>
        </w:rPr>
        <w:t>2) результатів впровадження заходів, визначених Антикорупційною програмою;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30" w:name="n204"/>
      <w:bookmarkEnd w:id="130"/>
      <w:r w:rsidRPr="00293813">
        <w:rPr>
          <w:rFonts w:eastAsia="Times New Roman" w:cstheme="minorHAnsi"/>
          <w:color w:val="000000"/>
          <w:sz w:val="24"/>
          <w:szCs w:val="24"/>
          <w:lang w:val="uk-UA"/>
        </w:rPr>
        <w:t>3) виявлених порушень вимог </w:t>
      </w:r>
      <w:hyperlink r:id="rId20" w:tgtFrame="_blank" w:history="1">
        <w:r w:rsidRPr="00293813">
          <w:rPr>
            <w:rFonts w:eastAsia="Times New Roman" w:cstheme="minorHAnsi"/>
            <w:color w:val="0000FF"/>
            <w:sz w:val="24"/>
            <w:szCs w:val="24"/>
            <w:u w:val="single"/>
            <w:lang w:val="uk-UA"/>
          </w:rPr>
          <w:t>Закону</w:t>
        </w:r>
      </w:hyperlink>
      <w:r w:rsidRPr="00293813">
        <w:rPr>
          <w:rFonts w:eastAsia="Times New Roman" w:cstheme="minorHAnsi"/>
          <w:color w:val="000000"/>
          <w:sz w:val="24"/>
          <w:szCs w:val="24"/>
          <w:lang w:val="uk-UA"/>
        </w:rPr>
        <w:t>, Антикорупційної програми та заходів, вжитих для усунення таких порушень;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31" w:name="n205"/>
      <w:bookmarkEnd w:id="131"/>
      <w:r w:rsidRPr="00293813">
        <w:rPr>
          <w:rFonts w:eastAsia="Times New Roman" w:cstheme="minorHAnsi"/>
          <w:color w:val="000000"/>
          <w:sz w:val="24"/>
          <w:szCs w:val="24"/>
          <w:lang w:val="uk-UA"/>
        </w:rPr>
        <w:t>4) кількості та результатів проведених перевірок та внутрішніх розслідувань;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32" w:name="n206"/>
      <w:bookmarkEnd w:id="132"/>
      <w:r w:rsidRPr="00293813">
        <w:rPr>
          <w:rFonts w:eastAsia="Times New Roman" w:cstheme="minorHAnsi"/>
          <w:color w:val="000000"/>
          <w:sz w:val="24"/>
          <w:szCs w:val="24"/>
          <w:lang w:val="uk-UA"/>
        </w:rPr>
        <w:t>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33" w:name="n207"/>
      <w:bookmarkEnd w:id="133"/>
      <w:r w:rsidRPr="00293813">
        <w:rPr>
          <w:rFonts w:eastAsia="Times New Roman" w:cstheme="minorHAnsi"/>
          <w:color w:val="000000"/>
          <w:sz w:val="24"/>
          <w:szCs w:val="24"/>
          <w:lang w:val="uk-UA"/>
        </w:rPr>
        <w:lastRenderedPageBreak/>
        <w:t>6) наявних пропозицій і рекомендацій.</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34" w:name="n208"/>
      <w:bookmarkEnd w:id="134"/>
      <w:r w:rsidRPr="00293813">
        <w:rPr>
          <w:rFonts w:eastAsia="Times New Roman" w:cstheme="minorHAnsi"/>
          <w:color w:val="000000"/>
          <w:sz w:val="24"/>
          <w:szCs w:val="24"/>
          <w:lang w:val="uk-UA"/>
        </w:rPr>
        <w:t>3. У разі необхідності зміст наданого Звіту додатково обговорюється Уповноваженим із засновниками (учасниками) або керівником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35" w:name="n209"/>
      <w:bookmarkEnd w:id="135"/>
      <w:r w:rsidRPr="00293813">
        <w:rPr>
          <w:rFonts w:eastAsia="Times New Roman" w:cstheme="minorHAnsi"/>
          <w:color w:val="000000"/>
          <w:sz w:val="24"/>
          <w:szCs w:val="24"/>
          <w:lang w:val="uk-UA"/>
        </w:rPr>
        <w:t xml:space="preserve">4. Загальні результати виконання Антикорупційної програми, зазначені у підпунктах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 </w:t>
      </w:r>
      <w:proofErr w:type="spellStart"/>
      <w:r w:rsidRPr="00293813">
        <w:rPr>
          <w:rFonts w:eastAsia="Times New Roman" w:cstheme="minorHAnsi"/>
          <w:color w:val="000000"/>
          <w:sz w:val="24"/>
          <w:szCs w:val="24"/>
          <w:lang w:val="uk-UA"/>
        </w:rPr>
        <w:t>вебсайті</w:t>
      </w:r>
      <w:proofErr w:type="spellEnd"/>
      <w:r w:rsidRPr="00293813">
        <w:rPr>
          <w:rFonts w:eastAsia="Times New Roman" w:cstheme="minorHAnsi"/>
          <w:color w:val="000000"/>
          <w:sz w:val="24"/>
          <w:szCs w:val="24"/>
          <w:lang w:val="uk-UA"/>
        </w:rPr>
        <w:t xml:space="preserve"> Юридичної особи (у разі його наявності).</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136" w:name="n210"/>
      <w:bookmarkEnd w:id="136"/>
      <w:r w:rsidRPr="00293813">
        <w:rPr>
          <w:rFonts w:eastAsia="Times New Roman" w:cstheme="minorHAnsi"/>
          <w:b/>
          <w:bCs/>
          <w:color w:val="000000"/>
          <w:sz w:val="24"/>
          <w:szCs w:val="24"/>
          <w:lang w:val="uk-UA"/>
        </w:rPr>
        <w:t>VIII.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37" w:name="n211"/>
      <w:bookmarkEnd w:id="137"/>
      <w:r w:rsidRPr="00293813">
        <w:rPr>
          <w:rFonts w:eastAsia="Times New Roman" w:cstheme="minorHAnsi"/>
          <w:color w:val="000000"/>
          <w:sz w:val="24"/>
          <w:szCs w:val="24"/>
          <w:lang w:val="uk-UA"/>
        </w:rPr>
        <w:t>1. Уповноважений здійснює нагляд і постійний контроль за дотриманням працівниками, керівником Юридичної особи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38" w:name="n212"/>
      <w:bookmarkEnd w:id="138"/>
      <w:r w:rsidRPr="00293813">
        <w:rPr>
          <w:rFonts w:eastAsia="Times New Roman" w:cstheme="minorHAnsi"/>
          <w:color w:val="000000"/>
          <w:sz w:val="24"/>
          <w:szCs w:val="24"/>
          <w:lang w:val="uk-UA"/>
        </w:rPr>
        <w:t>2. Нагляд і контроль за дотриманням Антикорупційної програми здійснюються Уповноваженим у таких формах</w:t>
      </w:r>
      <w:r w:rsidRPr="00293813">
        <w:rPr>
          <w:rFonts w:eastAsia="Times New Roman" w:cstheme="minorHAnsi"/>
          <w:b/>
          <w:bCs/>
          <w:color w:val="000000"/>
          <w:sz w:val="24"/>
          <w:szCs w:val="24"/>
          <w:vertAlign w:val="superscript"/>
          <w:lang w:val="uk-UA"/>
        </w:rPr>
        <w:t>-18</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39" w:name="n213"/>
      <w:bookmarkEnd w:id="139"/>
      <w:r w:rsidRPr="00293813">
        <w:rPr>
          <w:rFonts w:eastAsia="Times New Roman" w:cstheme="minorHAnsi"/>
          <w:color w:val="000000"/>
          <w:sz w:val="24"/>
          <w:szCs w:val="24"/>
          <w:lang w:val="uk-UA"/>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40" w:name="n214"/>
      <w:bookmarkEnd w:id="140"/>
      <w:r w:rsidRPr="00293813">
        <w:rPr>
          <w:rFonts w:eastAsia="Times New Roman" w:cstheme="minorHAnsi"/>
          <w:color w:val="000000"/>
          <w:sz w:val="24"/>
          <w:szCs w:val="24"/>
          <w:lang w:val="uk-UA"/>
        </w:rPr>
        <w:t>2) здійснення планових та позапланових перевірок діяльності працівників Юридичної особи щодо виконання (реалізації)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41" w:name="n215"/>
      <w:bookmarkEnd w:id="141"/>
      <w:r w:rsidRPr="00293813">
        <w:rPr>
          <w:rFonts w:eastAsia="Times New Roman" w:cstheme="minorHAnsi"/>
          <w:color w:val="000000"/>
          <w:sz w:val="24"/>
          <w:szCs w:val="24"/>
          <w:lang w:val="uk-UA"/>
        </w:rPr>
        <w:t xml:space="preserve">3) проведення експертизи організаційно-розпорядчих, юридичних, виробничих та фінансових документів, а також їх </w:t>
      </w:r>
      <w:r w:rsidR="00293813">
        <w:rPr>
          <w:rFonts w:eastAsia="Times New Roman" w:cstheme="minorHAnsi"/>
          <w:color w:val="000000"/>
          <w:sz w:val="24"/>
          <w:szCs w:val="24"/>
          <w:lang w:val="uk-UA"/>
        </w:rPr>
        <w:t>проєкт</w:t>
      </w:r>
      <w:r w:rsidRPr="00293813">
        <w:rPr>
          <w:rFonts w:eastAsia="Times New Roman" w:cstheme="minorHAnsi"/>
          <w:color w:val="000000"/>
          <w:sz w:val="24"/>
          <w:szCs w:val="24"/>
          <w:lang w:val="uk-UA"/>
        </w:rPr>
        <w:t>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42" w:name="n216"/>
      <w:bookmarkEnd w:id="142"/>
      <w:r w:rsidRPr="00293813">
        <w:rPr>
          <w:rFonts w:eastAsia="Times New Roman" w:cstheme="minorHAnsi"/>
          <w:color w:val="000000"/>
          <w:sz w:val="24"/>
          <w:szCs w:val="24"/>
          <w:lang w:val="uk-UA"/>
        </w:rPr>
        <w:t>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1" w:anchor="n275" w:history="1">
        <w:r w:rsidRPr="00293813">
          <w:rPr>
            <w:rFonts w:eastAsia="Times New Roman" w:cstheme="minorHAnsi"/>
            <w:color w:val="0000FF"/>
            <w:sz w:val="24"/>
            <w:szCs w:val="24"/>
            <w:u w:val="single"/>
            <w:lang w:val="uk-UA"/>
          </w:rPr>
          <w:t>розділом XV</w:t>
        </w:r>
      </w:hyperlink>
      <w:r w:rsidRPr="00293813">
        <w:rPr>
          <w:rFonts w:eastAsia="Times New Roman" w:cstheme="minorHAnsi"/>
          <w:color w:val="000000"/>
          <w:sz w:val="24"/>
          <w:szCs w:val="24"/>
          <w:lang w:val="uk-UA"/>
        </w:rPr>
        <w:t>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43" w:name="n217"/>
      <w:bookmarkEnd w:id="143"/>
      <w:r w:rsidRPr="00293813">
        <w:rPr>
          <w:rFonts w:eastAsia="Times New Roman" w:cstheme="minorHAnsi"/>
          <w:color w:val="000000"/>
          <w:sz w:val="24"/>
          <w:szCs w:val="24"/>
          <w:lang w:val="uk-UA"/>
        </w:rPr>
        <w:t>4. Уповноважений забезпечує організацію здійснення оцінки результатів впровадження заходів, передбачених Антикорупційною програмою.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44" w:name="n218"/>
      <w:bookmarkEnd w:id="144"/>
      <w:r w:rsidRPr="00293813">
        <w:rPr>
          <w:rFonts w:eastAsia="Times New Roman" w:cstheme="minorHAnsi"/>
          <w:color w:val="000000"/>
          <w:sz w:val="24"/>
          <w:szCs w:val="24"/>
          <w:lang w:val="uk-UA"/>
        </w:rPr>
        <w:t>Для здійснення оцінки Уповноважений має право отримувати у письмовій формі відповідну інформацію від працівників, керівника Юридичної особи про результати реалізації відповідних заходів.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45" w:name="n219"/>
      <w:bookmarkEnd w:id="145"/>
      <w:r w:rsidRPr="00293813">
        <w:rPr>
          <w:rFonts w:eastAsia="Times New Roman" w:cstheme="minorHAnsi"/>
          <w:color w:val="000000"/>
          <w:sz w:val="24"/>
          <w:szCs w:val="24"/>
          <w:lang w:val="uk-UA"/>
        </w:rPr>
        <w:t>Результати оцінки узагальнюються Уповноваженим у письмовому звіті, який він складає не рідше ніж раз на шість місяців і передає керівнику та засновникам (учасникам). Оцінка проводиться за критеріями, визначеними Уповноваженим.</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146" w:name="n220"/>
      <w:bookmarkEnd w:id="146"/>
      <w:r w:rsidRPr="00293813">
        <w:rPr>
          <w:rFonts w:eastAsia="Times New Roman" w:cstheme="minorHAnsi"/>
          <w:b/>
          <w:bCs/>
          <w:color w:val="000000"/>
          <w:sz w:val="24"/>
          <w:szCs w:val="24"/>
          <w:lang w:val="uk-UA"/>
        </w:rPr>
        <w:t>IX. Умови конфіденційності інформування Уповноваженого працівниками про факти порушень антикорупційних вимог</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47" w:name="n221"/>
      <w:bookmarkEnd w:id="147"/>
      <w:r w:rsidRPr="00293813">
        <w:rPr>
          <w:rFonts w:eastAsia="Times New Roman" w:cstheme="minorHAnsi"/>
          <w:color w:val="000000"/>
          <w:sz w:val="24"/>
          <w:szCs w:val="24"/>
          <w:lang w:val="uk-UA"/>
        </w:rPr>
        <w:t xml:space="preserve">1. Працівникам Юридичної особи гарантується конфіденційність їх повідомлень засновникам (учасникам),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Юридичної особи та повідомлень про факти підбурення </w:t>
      </w:r>
      <w:r w:rsidRPr="00293813">
        <w:rPr>
          <w:rFonts w:eastAsia="Times New Roman" w:cstheme="minorHAnsi"/>
          <w:color w:val="000000"/>
          <w:sz w:val="24"/>
          <w:szCs w:val="24"/>
          <w:lang w:val="uk-UA"/>
        </w:rPr>
        <w:lastRenderedPageBreak/>
        <w:t>працівників Юридичної особи до вчинення корупційних чи пов’язаних з корупцією правопорушень.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48" w:name="n222"/>
      <w:bookmarkEnd w:id="148"/>
      <w:r w:rsidRPr="00293813">
        <w:rPr>
          <w:rFonts w:eastAsia="Times New Roman" w:cstheme="minorHAnsi"/>
          <w:color w:val="000000"/>
          <w:sz w:val="24"/>
          <w:szCs w:val="24"/>
          <w:lang w:val="uk-UA"/>
        </w:rPr>
        <w:t>2. Повідомлення про виявлені ознаки порушень Антикорупційної програми, а також повідомлення про факти підбурення працівників Юридичної особи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49" w:name="n223"/>
      <w:bookmarkEnd w:id="149"/>
      <w:r w:rsidRPr="00293813">
        <w:rPr>
          <w:rFonts w:eastAsia="Times New Roman" w:cstheme="minorHAnsi"/>
          <w:color w:val="000000"/>
          <w:sz w:val="24"/>
          <w:szCs w:val="24"/>
          <w:lang w:val="uk-UA"/>
        </w:rPr>
        <w:t>Керівник забезпечує цілодобову роботу вказаних каналів зв’язку та їхній захист від зовнішнього втручання і витоку інформації.</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50" w:name="n224"/>
      <w:bookmarkEnd w:id="150"/>
      <w:r w:rsidRPr="00293813">
        <w:rPr>
          <w:rFonts w:eastAsia="Times New Roman" w:cstheme="minorHAnsi"/>
          <w:color w:val="000000"/>
          <w:sz w:val="24"/>
          <w:szCs w:val="24"/>
          <w:lang w:val="uk-UA"/>
        </w:rPr>
        <w:t>3. Подання завідомо неправдивих повідомлень не допускається.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51" w:name="n225"/>
      <w:bookmarkEnd w:id="151"/>
      <w:r w:rsidRPr="00293813">
        <w:rPr>
          <w:rFonts w:eastAsia="Times New Roman" w:cstheme="minorHAnsi"/>
          <w:color w:val="000000"/>
          <w:sz w:val="24"/>
          <w:szCs w:val="24"/>
          <w:lang w:val="uk-UA"/>
        </w:rPr>
        <w:t>4. Повідомлення працівників Юридичної особи про виявлення ознак вчинення корупційних чи пов’язаних з корупцією правопорушень можуть бути анонімними.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52" w:name="n226"/>
      <w:bookmarkEnd w:id="152"/>
      <w:r w:rsidRPr="00293813">
        <w:rPr>
          <w:rFonts w:eastAsia="Times New Roman" w:cstheme="minorHAnsi"/>
          <w:color w:val="000000"/>
          <w:sz w:val="24"/>
          <w:szCs w:val="24"/>
          <w:lang w:val="uk-UA"/>
        </w:rPr>
        <w:t>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Юридичної особи або ділових партнерів Юридичної особи та містить фактичні дані, які можуть бути перевірені.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53" w:name="n227"/>
      <w:bookmarkEnd w:id="153"/>
      <w:r w:rsidRPr="00293813">
        <w:rPr>
          <w:rFonts w:eastAsia="Times New Roman" w:cstheme="minorHAnsi"/>
          <w:color w:val="000000"/>
          <w:sz w:val="24"/>
          <w:szCs w:val="24"/>
          <w:lang w:val="uk-UA"/>
        </w:rPr>
        <w:t>5.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засновниками (учасниками) або керівником.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54" w:name="n228"/>
      <w:bookmarkEnd w:id="154"/>
      <w:r w:rsidRPr="00293813">
        <w:rPr>
          <w:rFonts w:eastAsia="Times New Roman" w:cstheme="minorHAnsi"/>
          <w:color w:val="000000"/>
          <w:sz w:val="24"/>
          <w:szCs w:val="24"/>
          <w:lang w:val="uk-UA"/>
        </w:rPr>
        <w:t>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55" w:name="n229"/>
      <w:bookmarkEnd w:id="155"/>
      <w:r w:rsidRPr="00293813">
        <w:rPr>
          <w:rFonts w:eastAsia="Times New Roman" w:cstheme="minorHAnsi"/>
          <w:color w:val="000000"/>
          <w:sz w:val="24"/>
          <w:szCs w:val="24"/>
          <w:lang w:val="uk-UA"/>
        </w:rPr>
        <w:t>Уповноважений та особи, залучені ним до перевірки викладеної у повідомленні інформації, не в праві її розголошувати.</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156" w:name="n230"/>
      <w:bookmarkEnd w:id="156"/>
      <w:r w:rsidRPr="00293813">
        <w:rPr>
          <w:rFonts w:eastAsia="Times New Roman" w:cstheme="minorHAnsi"/>
          <w:b/>
          <w:bCs/>
          <w:color w:val="000000"/>
          <w:sz w:val="24"/>
          <w:szCs w:val="24"/>
          <w:lang w:val="uk-UA"/>
        </w:rPr>
        <w:t>X. Процедури захисту працівників, які повідомили інформацію про корупційне або пов’язане з корупцією правопорушення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57" w:name="n231"/>
      <w:bookmarkEnd w:id="157"/>
      <w:r w:rsidRPr="00293813">
        <w:rPr>
          <w:rFonts w:eastAsia="Times New Roman" w:cstheme="minorHAnsi"/>
          <w:color w:val="000000"/>
          <w:sz w:val="24"/>
          <w:szCs w:val="24"/>
          <w:lang w:val="uk-UA"/>
        </w:rPr>
        <w:t>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Юридичній особі.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58" w:name="n232"/>
      <w:bookmarkEnd w:id="158"/>
      <w:r w:rsidRPr="00293813">
        <w:rPr>
          <w:rFonts w:eastAsia="Times New Roman" w:cstheme="minorHAnsi"/>
          <w:color w:val="000000"/>
          <w:sz w:val="24"/>
          <w:szCs w:val="24"/>
          <w:lang w:val="uk-UA"/>
        </w:rPr>
        <w:t>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59" w:name="n233"/>
      <w:bookmarkEnd w:id="159"/>
      <w:r w:rsidRPr="00293813">
        <w:rPr>
          <w:rFonts w:eastAsia="Times New Roman" w:cstheme="minorHAnsi"/>
          <w:color w:val="000000"/>
          <w:sz w:val="24"/>
          <w:szCs w:val="24"/>
          <w:lang w:val="uk-UA"/>
        </w:rPr>
        <w:t xml:space="preserve">3.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w:t>
      </w:r>
      <w:r w:rsidRPr="00293813">
        <w:rPr>
          <w:rFonts w:eastAsia="Times New Roman" w:cstheme="minorHAnsi"/>
          <w:color w:val="000000"/>
          <w:sz w:val="24"/>
          <w:szCs w:val="24"/>
          <w:lang w:val="uk-UA"/>
        </w:rPr>
        <w:lastRenderedPageBreak/>
        <w:t>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60" w:name="n234"/>
      <w:bookmarkEnd w:id="160"/>
      <w:r w:rsidRPr="00293813">
        <w:rPr>
          <w:rFonts w:eastAsia="Times New Roman" w:cstheme="minorHAnsi"/>
          <w:color w:val="000000"/>
          <w:sz w:val="24"/>
          <w:szCs w:val="24"/>
          <w:lang w:val="uk-UA"/>
        </w:rPr>
        <w:t>4. У разі витоку конфіденційної інформації про Викривача керівник Юридичної особи,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61" w:name="n235"/>
      <w:bookmarkEnd w:id="161"/>
      <w:r w:rsidRPr="00293813">
        <w:rPr>
          <w:rFonts w:eastAsia="Times New Roman" w:cstheme="minorHAnsi"/>
          <w:color w:val="000000"/>
          <w:sz w:val="24"/>
          <w:szCs w:val="24"/>
          <w:lang w:val="uk-UA"/>
        </w:rPr>
        <w:t>5. Заходи для захисту Викривача визначаються засновниками (учасниками) або керівником</w:t>
      </w:r>
      <w:r w:rsidRPr="00293813">
        <w:rPr>
          <w:rFonts w:eastAsia="Times New Roman" w:cstheme="minorHAnsi"/>
          <w:b/>
          <w:bCs/>
          <w:color w:val="000000"/>
          <w:sz w:val="24"/>
          <w:szCs w:val="24"/>
          <w:vertAlign w:val="superscript"/>
          <w:lang w:val="uk-UA"/>
        </w:rPr>
        <w:t>-19</w:t>
      </w:r>
      <w:r w:rsidRPr="00293813">
        <w:rPr>
          <w:rFonts w:eastAsia="Times New Roman" w:cstheme="minorHAnsi"/>
          <w:color w:val="000000"/>
          <w:sz w:val="24"/>
          <w:szCs w:val="24"/>
          <w:lang w:val="uk-UA"/>
        </w:rPr>
        <w:t>спільно з Уповноваженим і впроваджуються за умови письмової згоди працівника.</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162" w:name="n236"/>
      <w:bookmarkEnd w:id="162"/>
      <w:r w:rsidRPr="00293813">
        <w:rPr>
          <w:rFonts w:eastAsia="Times New Roman" w:cstheme="minorHAnsi"/>
          <w:b/>
          <w:bCs/>
          <w:color w:val="000000"/>
          <w:sz w:val="24"/>
          <w:szCs w:val="24"/>
          <w:lang w:val="uk-UA"/>
        </w:rPr>
        <w:t>XI. Врегулювання конфлікту інтересів в діяльності працівників Юридичної особи</w:t>
      </w:r>
      <w:r w:rsidRPr="00293813">
        <w:rPr>
          <w:rFonts w:eastAsia="Times New Roman" w:cstheme="minorHAnsi"/>
          <w:b/>
          <w:bCs/>
          <w:color w:val="000000"/>
          <w:sz w:val="24"/>
          <w:szCs w:val="24"/>
          <w:vertAlign w:val="superscript"/>
          <w:lang w:val="uk-UA"/>
        </w:rPr>
        <w:t>-20</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63" w:name="n237"/>
      <w:bookmarkEnd w:id="163"/>
      <w:r w:rsidRPr="00293813">
        <w:rPr>
          <w:rFonts w:eastAsia="Times New Roman" w:cstheme="minorHAnsi"/>
          <w:color w:val="000000"/>
          <w:sz w:val="24"/>
          <w:szCs w:val="24"/>
          <w:lang w:val="uk-UA"/>
        </w:rPr>
        <w:t>1. Працівники Юридичної особи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64" w:name="n238"/>
      <w:bookmarkEnd w:id="164"/>
      <w:r w:rsidRPr="00293813">
        <w:rPr>
          <w:rFonts w:eastAsia="Times New Roman" w:cstheme="minorHAnsi"/>
          <w:color w:val="000000"/>
          <w:sz w:val="24"/>
          <w:szCs w:val="24"/>
          <w:lang w:val="uk-UA"/>
        </w:rPr>
        <w:t>У разі виникнення реального або потенційного конфлікту інтересів у керівника Юридичної особи він письмово повідомляє про це Уповноваженого та засновників (учасників).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65" w:name="n239"/>
      <w:bookmarkEnd w:id="165"/>
      <w:r w:rsidRPr="00293813">
        <w:rPr>
          <w:rFonts w:eastAsia="Times New Roman" w:cstheme="minorHAnsi"/>
          <w:color w:val="000000"/>
          <w:sz w:val="24"/>
          <w:szCs w:val="24"/>
          <w:lang w:val="uk-UA"/>
        </w:rPr>
        <w:t>У разі виникнення реального або потенційного конфлікту інтересів у Уповноваженого він письмово повідомляє про це керівника.</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66" w:name="n240"/>
      <w:bookmarkEnd w:id="166"/>
      <w:r w:rsidRPr="00293813">
        <w:rPr>
          <w:rFonts w:eastAsia="Times New Roman" w:cstheme="minorHAnsi"/>
          <w:color w:val="000000"/>
          <w:sz w:val="24"/>
          <w:szCs w:val="24"/>
          <w:lang w:val="uk-UA"/>
        </w:rPr>
        <w:t>2.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67" w:name="n241"/>
      <w:bookmarkEnd w:id="167"/>
      <w:r w:rsidRPr="00293813">
        <w:rPr>
          <w:rFonts w:eastAsia="Times New Roman" w:cstheme="minorHAnsi"/>
          <w:color w:val="000000"/>
          <w:sz w:val="24"/>
          <w:szCs w:val="24"/>
          <w:lang w:val="uk-UA"/>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68" w:name="n242"/>
      <w:bookmarkEnd w:id="168"/>
      <w:r w:rsidRPr="00293813">
        <w:rPr>
          <w:rFonts w:eastAsia="Times New Roman" w:cstheme="minorHAnsi"/>
          <w:color w:val="000000"/>
          <w:sz w:val="24"/>
          <w:szCs w:val="24"/>
          <w:lang w:val="uk-UA"/>
        </w:rPr>
        <w:t>3. Врегулювання конфлікту інтересів здійснюється за допомогою одного з нижченаведених заходів: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69" w:name="n243"/>
      <w:bookmarkEnd w:id="169"/>
      <w:r w:rsidRPr="00293813">
        <w:rPr>
          <w:rFonts w:eastAsia="Times New Roman" w:cstheme="minorHAnsi"/>
          <w:color w:val="000000"/>
          <w:sz w:val="24"/>
          <w:szCs w:val="24"/>
          <w:lang w:val="uk-UA"/>
        </w:rPr>
        <w:t>1) усунення працівника від виконання завдання, вчинення дій, прийняття рішення чи участі в його прийнятті;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70" w:name="n244"/>
      <w:bookmarkEnd w:id="170"/>
      <w:r w:rsidRPr="00293813">
        <w:rPr>
          <w:rFonts w:eastAsia="Times New Roman" w:cstheme="minorHAnsi"/>
          <w:color w:val="000000"/>
          <w:sz w:val="24"/>
          <w:szCs w:val="24"/>
          <w:lang w:val="uk-UA"/>
        </w:rPr>
        <w:t>2) встановлення додаткового контролю за виконанням працівником відповідного завдання, вчиненням ним певних дій чи прийняття рішень;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71" w:name="n245"/>
      <w:bookmarkEnd w:id="171"/>
      <w:r w:rsidRPr="00293813">
        <w:rPr>
          <w:rFonts w:eastAsia="Times New Roman" w:cstheme="minorHAnsi"/>
          <w:color w:val="000000"/>
          <w:sz w:val="24"/>
          <w:szCs w:val="24"/>
          <w:lang w:val="uk-UA"/>
        </w:rPr>
        <w:t>3) обмеження у доступі працівника до певної інформації;</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72" w:name="n246"/>
      <w:bookmarkEnd w:id="172"/>
      <w:r w:rsidRPr="00293813">
        <w:rPr>
          <w:rFonts w:eastAsia="Times New Roman" w:cstheme="minorHAnsi"/>
          <w:color w:val="000000"/>
          <w:sz w:val="24"/>
          <w:szCs w:val="24"/>
          <w:lang w:val="uk-UA"/>
        </w:rPr>
        <w:t>4) перегляду обсягу функціональних обов’язків працівника;</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73" w:name="n247"/>
      <w:bookmarkEnd w:id="173"/>
      <w:r w:rsidRPr="00293813">
        <w:rPr>
          <w:rFonts w:eastAsia="Times New Roman" w:cstheme="minorHAnsi"/>
          <w:color w:val="000000"/>
          <w:sz w:val="24"/>
          <w:szCs w:val="24"/>
          <w:lang w:val="uk-UA"/>
        </w:rPr>
        <w:t>5) переведення працівника на іншу посаду;</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74" w:name="n248"/>
      <w:bookmarkEnd w:id="174"/>
      <w:r w:rsidRPr="00293813">
        <w:rPr>
          <w:rFonts w:eastAsia="Times New Roman" w:cstheme="minorHAnsi"/>
          <w:color w:val="000000"/>
          <w:sz w:val="24"/>
          <w:szCs w:val="24"/>
          <w:lang w:val="uk-UA"/>
        </w:rPr>
        <w:t>6) звільнення працівника.</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75" w:name="n249"/>
      <w:bookmarkEnd w:id="175"/>
      <w:r w:rsidRPr="00293813">
        <w:rPr>
          <w:rFonts w:eastAsia="Times New Roman" w:cstheme="minorHAnsi"/>
          <w:color w:val="000000"/>
          <w:sz w:val="24"/>
          <w:szCs w:val="24"/>
          <w:lang w:val="uk-UA"/>
        </w:rPr>
        <w:lastRenderedPageBreak/>
        <w:t>Порядок застосування заходів врегулювання конфлікту інтересів та його особливості для різних категорій працівників Юридичної особи встановлюються Уповноваженим.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76" w:name="n250"/>
      <w:bookmarkEnd w:id="176"/>
      <w:r w:rsidRPr="00293813">
        <w:rPr>
          <w:rFonts w:eastAsia="Times New Roman" w:cstheme="minorHAnsi"/>
          <w:color w:val="000000"/>
          <w:sz w:val="24"/>
          <w:szCs w:val="24"/>
          <w:lang w:val="uk-UA"/>
        </w:rPr>
        <w:t>4. Рішення про врегулювання конфлікту інтересів у діяльності керівника Юридичної особи приймається засновниками (учасниками).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77" w:name="n251"/>
      <w:bookmarkEnd w:id="177"/>
      <w:r w:rsidRPr="00293813">
        <w:rPr>
          <w:rFonts w:eastAsia="Times New Roman" w:cstheme="minorHAnsi"/>
          <w:color w:val="000000"/>
          <w:sz w:val="24"/>
          <w:szCs w:val="24"/>
          <w:lang w:val="uk-UA"/>
        </w:rPr>
        <w:t>5. Працівники Юридичної особи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 приховування.</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178" w:name="n252"/>
      <w:bookmarkEnd w:id="178"/>
      <w:r w:rsidRPr="00293813">
        <w:rPr>
          <w:rFonts w:eastAsia="Times New Roman" w:cstheme="minorHAnsi"/>
          <w:b/>
          <w:bCs/>
          <w:color w:val="000000"/>
          <w:sz w:val="24"/>
          <w:szCs w:val="24"/>
          <w:lang w:val="uk-UA"/>
        </w:rPr>
        <w:t>XІІ. Порядок надання працівникам роз’яснень та консультацій Уповноваженим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79" w:name="n253"/>
      <w:bookmarkEnd w:id="179"/>
      <w:r w:rsidRPr="00293813">
        <w:rPr>
          <w:rFonts w:eastAsia="Times New Roman" w:cstheme="minorHAnsi"/>
          <w:color w:val="000000"/>
          <w:sz w:val="24"/>
          <w:szCs w:val="24"/>
          <w:lang w:val="uk-UA"/>
        </w:rPr>
        <w:t>1. При наявності питань щодо тлумачення окремих положень Антикорупційної програми засновники (учасники), керівник, працівники Юридичної особи можуть звернутися до Уповноваженого за отриманням усного чи письмового роз’яснення.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80" w:name="n254"/>
      <w:bookmarkEnd w:id="180"/>
      <w:r w:rsidRPr="00293813">
        <w:rPr>
          <w:rFonts w:eastAsia="Times New Roman" w:cstheme="minorHAnsi"/>
          <w:color w:val="000000"/>
          <w:sz w:val="24"/>
          <w:szCs w:val="24"/>
          <w:lang w:val="uk-UA"/>
        </w:rPr>
        <w:t>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81" w:name="n255"/>
      <w:bookmarkEnd w:id="181"/>
      <w:r w:rsidRPr="00293813">
        <w:rPr>
          <w:rFonts w:eastAsia="Times New Roman" w:cstheme="minorHAnsi"/>
          <w:color w:val="000000"/>
          <w:sz w:val="24"/>
          <w:szCs w:val="24"/>
          <w:lang w:val="uk-UA"/>
        </w:rPr>
        <w:t>3. Уповноважений надає усне роз’яснення під час особистого прийому або у письмовій формі – не пізніше ніж протягом _________ робочих днів (визначається (встановлюється) Юридичною особою) з дня отримання запиту.</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82" w:name="n256"/>
      <w:bookmarkEnd w:id="182"/>
      <w:r w:rsidRPr="00293813">
        <w:rPr>
          <w:rFonts w:eastAsia="Times New Roman" w:cstheme="minorHAnsi"/>
          <w:color w:val="000000"/>
          <w:sz w:val="24"/>
          <w:szCs w:val="24"/>
          <w:lang w:val="uk-UA"/>
        </w:rPr>
        <w:t>Уповноважений може продовжити строк розгляду звернення, але не більше ніж на ______ робочих днів (визначається (встановлюється) Юридичною особою), про що письмово інформує особу, яка звернулась за роз’ясненням.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83" w:name="n257"/>
      <w:bookmarkEnd w:id="183"/>
      <w:r w:rsidRPr="00293813">
        <w:rPr>
          <w:rFonts w:eastAsia="Times New Roman" w:cstheme="minorHAnsi"/>
          <w:color w:val="000000"/>
          <w:sz w:val="24"/>
          <w:szCs w:val="24"/>
          <w:lang w:val="uk-UA"/>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2" w:anchor="n275" w:history="1">
        <w:r w:rsidRPr="00293813">
          <w:rPr>
            <w:rFonts w:eastAsia="Times New Roman" w:cstheme="minorHAnsi"/>
            <w:color w:val="0000FF"/>
            <w:sz w:val="24"/>
            <w:szCs w:val="24"/>
            <w:u w:val="single"/>
            <w:lang w:val="uk-UA"/>
          </w:rPr>
          <w:t>розділом XV</w:t>
        </w:r>
      </w:hyperlink>
      <w:r w:rsidRPr="00293813">
        <w:rPr>
          <w:rFonts w:eastAsia="Times New Roman" w:cstheme="minorHAnsi"/>
          <w:color w:val="000000"/>
          <w:sz w:val="24"/>
          <w:szCs w:val="24"/>
          <w:lang w:val="uk-UA"/>
        </w:rPr>
        <w:t> Антикорупційної програми.</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184" w:name="n258"/>
      <w:bookmarkEnd w:id="184"/>
      <w:r w:rsidRPr="00293813">
        <w:rPr>
          <w:rFonts w:eastAsia="Times New Roman" w:cstheme="minorHAnsi"/>
          <w:b/>
          <w:bCs/>
          <w:color w:val="000000"/>
          <w:sz w:val="24"/>
          <w:szCs w:val="24"/>
          <w:lang w:val="uk-UA"/>
        </w:rPr>
        <w:t>XІІІ. Порядок проведення періодичного підвищення кваліфікації працівників у сфері запобігання та виявлення корупції в Юридичній особі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85" w:name="n259"/>
      <w:bookmarkEnd w:id="185"/>
      <w:r w:rsidRPr="00293813">
        <w:rPr>
          <w:rFonts w:eastAsia="Times New Roman" w:cstheme="minorHAnsi"/>
          <w:color w:val="000000"/>
          <w:sz w:val="24"/>
          <w:szCs w:val="24"/>
          <w:lang w:val="uk-UA"/>
        </w:rPr>
        <w:t>1. Підвищення кваліфікації працівників Юридичної особи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86" w:name="n260"/>
      <w:bookmarkEnd w:id="186"/>
      <w:r w:rsidRPr="00293813">
        <w:rPr>
          <w:rFonts w:eastAsia="Times New Roman" w:cstheme="minorHAnsi"/>
          <w:color w:val="000000"/>
          <w:sz w:val="24"/>
          <w:szCs w:val="24"/>
          <w:lang w:val="uk-UA"/>
        </w:rPr>
        <w:t>2. Підвищення кваліфікації здійснюється відповідно до затвердженого керівником Юридичної особи тематичного плану-графіка на кожне півріччя, який готується Уповноваженим.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87" w:name="n261"/>
      <w:bookmarkEnd w:id="187"/>
      <w:r w:rsidRPr="00293813">
        <w:rPr>
          <w:rFonts w:eastAsia="Times New Roman" w:cstheme="minorHAnsi"/>
          <w:color w:val="000000"/>
          <w:sz w:val="24"/>
          <w:szCs w:val="24"/>
          <w:lang w:val="uk-UA"/>
        </w:rPr>
        <w:t>Підвищення кваліфікації повинно передбачати як заходи для всіх працівників Юридичної особи, так і окремі заходи для керівника та/або засновників (учасників)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88" w:name="n262"/>
      <w:bookmarkEnd w:id="188"/>
      <w:r w:rsidRPr="00293813">
        <w:rPr>
          <w:rFonts w:eastAsia="Times New Roman" w:cstheme="minorHAnsi"/>
          <w:color w:val="000000"/>
          <w:sz w:val="24"/>
          <w:szCs w:val="24"/>
          <w:lang w:val="uk-UA"/>
        </w:rPr>
        <w:lastRenderedPageBreak/>
        <w:t xml:space="preserve">Тематика та форма заходів (семінари, лекції, практикуми, тренінги, </w:t>
      </w:r>
      <w:proofErr w:type="spellStart"/>
      <w:r w:rsidRPr="00293813">
        <w:rPr>
          <w:rFonts w:eastAsia="Times New Roman" w:cstheme="minorHAnsi"/>
          <w:color w:val="000000"/>
          <w:sz w:val="24"/>
          <w:szCs w:val="24"/>
          <w:lang w:val="uk-UA"/>
        </w:rPr>
        <w:t>вебінари</w:t>
      </w:r>
      <w:proofErr w:type="spellEnd"/>
      <w:r w:rsidRPr="00293813">
        <w:rPr>
          <w:rFonts w:eastAsia="Times New Roman" w:cstheme="minorHAnsi"/>
          <w:color w:val="000000"/>
          <w:sz w:val="24"/>
          <w:szCs w:val="24"/>
          <w:lang w:val="uk-UA"/>
        </w:rPr>
        <w:t xml:space="preserve"> тощо) із підвищення кваліфікації визначаються Уповноваженим з урахуванням: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89" w:name="n263"/>
      <w:bookmarkEnd w:id="189"/>
      <w:r w:rsidRPr="00293813">
        <w:rPr>
          <w:rFonts w:eastAsia="Times New Roman" w:cstheme="minorHAnsi"/>
          <w:color w:val="000000"/>
          <w:sz w:val="24"/>
          <w:szCs w:val="24"/>
          <w:lang w:val="uk-UA"/>
        </w:rPr>
        <w:t>1) пропозицій керівника, засновників (учасників), керівників структурних підрозділів;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90" w:name="n264"/>
      <w:bookmarkEnd w:id="190"/>
      <w:r w:rsidRPr="00293813">
        <w:rPr>
          <w:rFonts w:eastAsia="Times New Roman" w:cstheme="minorHAnsi"/>
          <w:color w:val="000000"/>
          <w:sz w:val="24"/>
          <w:szCs w:val="24"/>
          <w:lang w:val="uk-UA"/>
        </w:rPr>
        <w:t>2) результатів оцінки впровадження заходів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91" w:name="n265"/>
      <w:bookmarkEnd w:id="191"/>
      <w:r w:rsidRPr="00293813">
        <w:rPr>
          <w:rFonts w:eastAsia="Times New Roman" w:cstheme="minorHAnsi"/>
          <w:color w:val="000000"/>
          <w:sz w:val="24"/>
          <w:szCs w:val="24"/>
          <w:lang w:val="uk-UA"/>
        </w:rPr>
        <w:t>3) результатів періодичної оцінки корупційних ризиків у діяльності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92" w:name="n266"/>
      <w:bookmarkEnd w:id="192"/>
      <w:r w:rsidRPr="00293813">
        <w:rPr>
          <w:rFonts w:eastAsia="Times New Roman" w:cstheme="minorHAnsi"/>
          <w:color w:val="000000"/>
          <w:sz w:val="24"/>
          <w:szCs w:val="24"/>
          <w:lang w:val="uk-UA"/>
        </w:rPr>
        <w:t>4) результатів внутрішніх розслідувань;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93" w:name="n267"/>
      <w:bookmarkEnd w:id="193"/>
      <w:r w:rsidRPr="00293813">
        <w:rPr>
          <w:rFonts w:eastAsia="Times New Roman" w:cstheme="minorHAnsi"/>
          <w:color w:val="000000"/>
          <w:sz w:val="24"/>
          <w:szCs w:val="24"/>
          <w:lang w:val="uk-UA"/>
        </w:rPr>
        <w:t>5) звіту Уповноваженого перед засновниками (учасниками).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94" w:name="n268"/>
      <w:bookmarkEnd w:id="194"/>
      <w:r w:rsidRPr="00293813">
        <w:rPr>
          <w:rFonts w:eastAsia="Times New Roman" w:cstheme="minorHAnsi"/>
          <w:color w:val="000000"/>
          <w:sz w:val="24"/>
          <w:szCs w:val="24"/>
          <w:lang w:val="uk-UA"/>
        </w:rPr>
        <w:t>3. Витрати часу на підвищення кваліфікації у сфері запобігання та виявлення корупції складають не менше ______ відсотків (визначається (встановлюється) Юридичною особою) загального обсягу робочого часу на півріччя.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95" w:name="n269"/>
      <w:bookmarkEnd w:id="195"/>
      <w:r w:rsidRPr="00293813">
        <w:rPr>
          <w:rFonts w:eastAsia="Times New Roman" w:cstheme="minorHAnsi"/>
          <w:color w:val="000000"/>
          <w:sz w:val="24"/>
          <w:szCs w:val="24"/>
          <w:lang w:val="uk-UA"/>
        </w:rPr>
        <w:t>4. Облік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196" w:name="n270"/>
      <w:bookmarkEnd w:id="196"/>
      <w:r w:rsidRPr="00293813">
        <w:rPr>
          <w:rFonts w:eastAsia="Times New Roman" w:cstheme="minorHAnsi"/>
          <w:b/>
          <w:bCs/>
          <w:color w:val="000000"/>
          <w:sz w:val="24"/>
          <w:szCs w:val="24"/>
          <w:lang w:val="uk-UA"/>
        </w:rPr>
        <w:t>XIV. Застосування заходів дисциплінарної відповідальності до працівників, які порушують положення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97" w:name="n271"/>
      <w:bookmarkEnd w:id="197"/>
      <w:r w:rsidRPr="00293813">
        <w:rPr>
          <w:rFonts w:eastAsia="Times New Roman" w:cstheme="minorHAnsi"/>
          <w:color w:val="000000"/>
          <w:sz w:val="24"/>
          <w:szCs w:val="24"/>
          <w:lang w:val="uk-UA"/>
        </w:rPr>
        <w:t>1. У разі наявності інформації, що свідчить про ознаки порушення працівниками вимог Антикорупційної програми, здійснюються такі заходи: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98" w:name="n272"/>
      <w:bookmarkEnd w:id="198"/>
      <w:r w:rsidRPr="00293813">
        <w:rPr>
          <w:rFonts w:eastAsia="Times New Roman" w:cstheme="minorHAnsi"/>
          <w:color w:val="000000"/>
          <w:sz w:val="24"/>
          <w:szCs w:val="24"/>
          <w:lang w:val="uk-UA"/>
        </w:rPr>
        <w:t>1) призначається у встановленому </w:t>
      </w:r>
      <w:hyperlink r:id="rId23" w:anchor="n275" w:history="1">
        <w:r w:rsidRPr="00293813">
          <w:rPr>
            <w:rFonts w:eastAsia="Times New Roman" w:cstheme="minorHAnsi"/>
            <w:color w:val="0000FF"/>
            <w:sz w:val="24"/>
            <w:szCs w:val="24"/>
            <w:u w:val="single"/>
            <w:lang w:val="uk-UA"/>
          </w:rPr>
          <w:t>розділом XV</w:t>
        </w:r>
      </w:hyperlink>
      <w:r w:rsidRPr="00293813">
        <w:rPr>
          <w:rFonts w:eastAsia="Times New Roman" w:cstheme="minorHAnsi"/>
          <w:color w:val="000000"/>
          <w:sz w:val="24"/>
          <w:szCs w:val="24"/>
          <w:lang w:val="uk-UA"/>
        </w:rPr>
        <w:t> Антикорупційної програми порядку внутрішнє розслідування з метою підтвердження чи спростування інформації про ймовірне порушення;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199" w:name="n273"/>
      <w:bookmarkEnd w:id="199"/>
      <w:r w:rsidRPr="00293813">
        <w:rPr>
          <w:rFonts w:eastAsia="Times New Roman" w:cstheme="minorHAnsi"/>
          <w:color w:val="000000"/>
          <w:sz w:val="24"/>
          <w:szCs w:val="24"/>
          <w:lang w:val="uk-UA"/>
        </w:rPr>
        <w:t>2) за наявності достатніх підстав за результатами внутрішнього розслідування керівник накладає дисциплінарне стягнення відповідно до закону.</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00" w:name="n274"/>
      <w:bookmarkEnd w:id="200"/>
      <w:r w:rsidRPr="00293813">
        <w:rPr>
          <w:rFonts w:eastAsia="Times New Roman" w:cstheme="minorHAnsi"/>
          <w:color w:val="000000"/>
          <w:sz w:val="24"/>
          <w:szCs w:val="24"/>
          <w:lang w:val="uk-UA"/>
        </w:rPr>
        <w:t>2. Дисциплінарні стягнення накладаються керівником на працівників Юридичної особи відповідно до норм законодавства про працю.</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201" w:name="n275"/>
      <w:bookmarkEnd w:id="201"/>
      <w:r w:rsidRPr="00293813">
        <w:rPr>
          <w:rFonts w:eastAsia="Times New Roman" w:cstheme="minorHAnsi"/>
          <w:b/>
          <w:bCs/>
          <w:color w:val="000000"/>
          <w:sz w:val="24"/>
          <w:szCs w:val="24"/>
          <w:lang w:val="uk-UA"/>
        </w:rPr>
        <w:t>XV. Порядок проведення внутрішніх розслідувань</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02" w:name="n276"/>
      <w:bookmarkEnd w:id="202"/>
      <w:r w:rsidRPr="00293813">
        <w:rPr>
          <w:rFonts w:eastAsia="Times New Roman" w:cstheme="minorHAnsi"/>
          <w:color w:val="000000"/>
          <w:sz w:val="24"/>
          <w:szCs w:val="24"/>
          <w:lang w:val="uk-UA"/>
        </w:rPr>
        <w:t>1. У разі надходження повідомлення або виявлення ознак порушення Антикорупційної програми працівником Юридичної особи або ознак вчинення працівником Юридичної особи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03" w:name="n277"/>
      <w:bookmarkEnd w:id="203"/>
      <w:r w:rsidRPr="00293813">
        <w:rPr>
          <w:rFonts w:eastAsia="Times New Roman" w:cstheme="minorHAnsi"/>
          <w:color w:val="000000"/>
          <w:sz w:val="24"/>
          <w:szCs w:val="24"/>
          <w:lang w:val="uk-UA"/>
        </w:rPr>
        <w:t>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засновників (учасників), які вживають заходів, передбачених пунктом 2 цього розділу.</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04" w:name="n278"/>
      <w:bookmarkEnd w:id="204"/>
      <w:r w:rsidRPr="00293813">
        <w:rPr>
          <w:rFonts w:eastAsia="Times New Roman" w:cstheme="minorHAnsi"/>
          <w:color w:val="000000"/>
          <w:sz w:val="24"/>
          <w:szCs w:val="24"/>
          <w:lang w:val="uk-UA"/>
        </w:rPr>
        <w:t>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засновників (учасників) Юридичної особи і вживає заходів, передбачених пунктом 2 цього розділу.</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05" w:name="n279"/>
      <w:bookmarkEnd w:id="205"/>
      <w:r w:rsidRPr="00293813">
        <w:rPr>
          <w:rFonts w:eastAsia="Times New Roman" w:cstheme="minorHAnsi"/>
          <w:color w:val="000000"/>
          <w:sz w:val="24"/>
          <w:szCs w:val="24"/>
          <w:lang w:val="uk-UA"/>
        </w:rPr>
        <w:t>2. За умов, передбачених пунктом 1 цього розділу, засновники (учасники), керівник зобов’язані вжити таких заходів: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06" w:name="n280"/>
      <w:bookmarkEnd w:id="206"/>
      <w:r w:rsidRPr="00293813">
        <w:rPr>
          <w:rFonts w:eastAsia="Times New Roman" w:cstheme="minorHAnsi"/>
          <w:color w:val="000000"/>
          <w:sz w:val="24"/>
          <w:szCs w:val="24"/>
          <w:lang w:val="uk-UA"/>
        </w:rPr>
        <w:lastRenderedPageBreak/>
        <w:t>1) протягом ________ днів (визначається (встановлюється) Юридичною особою) ініціювати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07" w:name="n281"/>
      <w:bookmarkEnd w:id="207"/>
      <w:r w:rsidRPr="00293813">
        <w:rPr>
          <w:rFonts w:eastAsia="Times New Roman" w:cstheme="minorHAnsi"/>
          <w:color w:val="000000"/>
          <w:sz w:val="24"/>
          <w:szCs w:val="24"/>
          <w:lang w:val="uk-UA"/>
        </w:rPr>
        <w:t>2) за результатами проведення внутрішнього розслідування застосувати дисциплінарне стягнення до винних осіб, якщо для цього є підстави;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08" w:name="n282"/>
      <w:bookmarkEnd w:id="208"/>
      <w:r w:rsidRPr="00293813">
        <w:rPr>
          <w:rFonts w:eastAsia="Times New Roman" w:cstheme="minorHAnsi"/>
          <w:color w:val="000000"/>
          <w:sz w:val="24"/>
          <w:szCs w:val="24"/>
          <w:lang w:val="uk-UA"/>
        </w:rPr>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09" w:name="n283"/>
      <w:bookmarkEnd w:id="209"/>
      <w:r w:rsidRPr="00293813">
        <w:rPr>
          <w:rFonts w:eastAsia="Times New Roman" w:cstheme="minorHAnsi"/>
          <w:color w:val="000000"/>
          <w:sz w:val="24"/>
          <w:szCs w:val="24"/>
          <w:lang w:val="uk-UA"/>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10" w:name="n284"/>
      <w:bookmarkEnd w:id="210"/>
      <w:r w:rsidRPr="00293813">
        <w:rPr>
          <w:rFonts w:eastAsia="Times New Roman" w:cstheme="minorHAnsi"/>
          <w:color w:val="000000"/>
          <w:sz w:val="24"/>
          <w:szCs w:val="24"/>
          <w:lang w:val="uk-UA"/>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11" w:name="n285"/>
      <w:bookmarkEnd w:id="211"/>
      <w:r w:rsidRPr="00293813">
        <w:rPr>
          <w:rFonts w:eastAsia="Times New Roman" w:cstheme="minorHAnsi"/>
          <w:color w:val="000000"/>
          <w:sz w:val="24"/>
          <w:szCs w:val="24"/>
          <w:lang w:val="uk-UA"/>
        </w:rP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12" w:name="n286"/>
      <w:bookmarkEnd w:id="212"/>
      <w:r w:rsidRPr="00293813">
        <w:rPr>
          <w:rFonts w:eastAsia="Times New Roman" w:cstheme="minorHAnsi"/>
          <w:color w:val="000000"/>
          <w:sz w:val="24"/>
          <w:szCs w:val="24"/>
          <w:lang w:val="uk-UA"/>
        </w:rPr>
        <w:t>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13" w:name="n287"/>
      <w:bookmarkEnd w:id="213"/>
      <w:r w:rsidRPr="00293813">
        <w:rPr>
          <w:rFonts w:eastAsia="Times New Roman" w:cstheme="minorHAnsi"/>
          <w:color w:val="000000"/>
          <w:sz w:val="24"/>
          <w:szCs w:val="24"/>
          <w:lang w:val="uk-UA"/>
        </w:rPr>
        <w:t>Строк проведення розслідування не повинен перевищувати ____ днів (визначається (встановлюється) Юридичною особою).</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14" w:name="n288"/>
      <w:bookmarkEnd w:id="214"/>
      <w:r w:rsidRPr="00293813">
        <w:rPr>
          <w:rFonts w:eastAsia="Times New Roman" w:cstheme="minorHAnsi"/>
          <w:color w:val="000000"/>
          <w:sz w:val="24"/>
          <w:szCs w:val="24"/>
          <w:lang w:val="uk-UA"/>
        </w:rPr>
        <w:t>Матеріали проведених внутрішніх розслідувань зберігаються в архіві Уповноваженого не менше 5 років.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15" w:name="n289"/>
      <w:bookmarkEnd w:id="215"/>
      <w:r w:rsidRPr="00293813">
        <w:rPr>
          <w:rFonts w:eastAsia="Times New Roman" w:cstheme="minorHAnsi"/>
          <w:color w:val="000000"/>
          <w:sz w:val="24"/>
          <w:szCs w:val="24"/>
          <w:lang w:val="uk-UA"/>
        </w:rPr>
        <w:t>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9F1C0C" w:rsidRPr="00293813" w:rsidRDefault="009F1C0C" w:rsidP="009F1C0C">
      <w:pPr>
        <w:shd w:val="clear" w:color="auto" w:fill="FFFFFF"/>
        <w:spacing w:before="100" w:after="100" w:line="240" w:lineRule="auto"/>
        <w:ind w:left="300" w:right="300"/>
        <w:jc w:val="center"/>
        <w:rPr>
          <w:rFonts w:eastAsia="Times New Roman" w:cstheme="minorHAnsi"/>
          <w:color w:val="000000"/>
          <w:sz w:val="24"/>
          <w:szCs w:val="24"/>
          <w:lang w:val="uk-UA"/>
        </w:rPr>
      </w:pPr>
      <w:bookmarkStart w:id="216" w:name="n290"/>
      <w:bookmarkEnd w:id="216"/>
      <w:r w:rsidRPr="00293813">
        <w:rPr>
          <w:rFonts w:eastAsia="Times New Roman" w:cstheme="minorHAnsi"/>
          <w:b/>
          <w:bCs/>
          <w:color w:val="000000"/>
          <w:sz w:val="24"/>
          <w:szCs w:val="24"/>
          <w:lang w:val="uk-UA"/>
        </w:rPr>
        <w:t>XVI. Порядок внесення змін до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17" w:name="n291"/>
      <w:bookmarkEnd w:id="217"/>
      <w:r w:rsidRPr="00293813">
        <w:rPr>
          <w:rFonts w:eastAsia="Times New Roman" w:cstheme="minorHAnsi"/>
          <w:color w:val="000000"/>
          <w:sz w:val="24"/>
          <w:szCs w:val="24"/>
          <w:lang w:val="uk-UA"/>
        </w:rPr>
        <w:t>1. Керівник Юридичної особи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18" w:name="n292"/>
      <w:bookmarkEnd w:id="218"/>
      <w:r w:rsidRPr="00293813">
        <w:rPr>
          <w:rFonts w:eastAsia="Times New Roman" w:cstheme="minorHAnsi"/>
          <w:color w:val="000000"/>
          <w:sz w:val="24"/>
          <w:szCs w:val="24"/>
          <w:lang w:val="uk-UA"/>
        </w:rPr>
        <w:t>2. Зміст Антикорупційної програми може бути переглянутий за результатами: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19" w:name="n293"/>
      <w:bookmarkEnd w:id="219"/>
      <w:r w:rsidRPr="00293813">
        <w:rPr>
          <w:rFonts w:eastAsia="Times New Roman" w:cstheme="minorHAnsi"/>
          <w:color w:val="000000"/>
          <w:sz w:val="24"/>
          <w:szCs w:val="24"/>
          <w:lang w:val="uk-UA"/>
        </w:rPr>
        <w:t>1) звіту про оцінки корупційних ризиків у діяльності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20" w:name="n294"/>
      <w:bookmarkEnd w:id="220"/>
      <w:r w:rsidRPr="00293813">
        <w:rPr>
          <w:rFonts w:eastAsia="Times New Roman" w:cstheme="minorHAnsi"/>
          <w:color w:val="000000"/>
          <w:sz w:val="24"/>
          <w:szCs w:val="24"/>
          <w:lang w:val="uk-UA"/>
        </w:rPr>
        <w:t>2) здійснення нагляду і контролю за дотриманням Антикорупційної програми, а також оцінки результатів здійснення передбачених нею заходів;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21" w:name="n295"/>
      <w:bookmarkEnd w:id="221"/>
      <w:r w:rsidRPr="00293813">
        <w:rPr>
          <w:rFonts w:eastAsia="Times New Roman" w:cstheme="minorHAnsi"/>
          <w:color w:val="000000"/>
          <w:sz w:val="24"/>
          <w:szCs w:val="24"/>
          <w:lang w:val="uk-UA"/>
        </w:rPr>
        <w:t>3) аналізу практики виконання Уповноваженим своїх посадових обов’язків;</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22" w:name="n296"/>
      <w:bookmarkEnd w:id="222"/>
      <w:r w:rsidRPr="00293813">
        <w:rPr>
          <w:rFonts w:eastAsia="Times New Roman" w:cstheme="minorHAnsi"/>
          <w:color w:val="000000"/>
          <w:sz w:val="24"/>
          <w:szCs w:val="24"/>
          <w:lang w:val="uk-UA"/>
        </w:rPr>
        <w:lastRenderedPageBreak/>
        <w:t>4) проведення Уповноваженим анкетування, обговорення та консультацій із працівниками, керівником, засновниками (учасниками) Юридичної особи, а також з діловими партнерами Юридичної особи щодо удосконалення Антикорупційної програми.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23" w:name="n297"/>
      <w:bookmarkEnd w:id="223"/>
      <w:r w:rsidRPr="00293813">
        <w:rPr>
          <w:rFonts w:eastAsia="Times New Roman" w:cstheme="minorHAnsi"/>
          <w:color w:val="000000"/>
          <w:sz w:val="24"/>
          <w:szCs w:val="24"/>
          <w:lang w:val="uk-UA"/>
        </w:rPr>
        <w:t>3. Ініціатором внесення змін до Антикорупційної програми може бути Уповноважений, а також засновники (учасники), керівник, працівники Юридичної особи.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24" w:name="n298"/>
      <w:bookmarkEnd w:id="224"/>
      <w:r w:rsidRPr="00293813">
        <w:rPr>
          <w:rFonts w:eastAsia="Times New Roman" w:cstheme="minorHAnsi"/>
          <w:color w:val="000000"/>
          <w:sz w:val="24"/>
          <w:szCs w:val="24"/>
          <w:lang w:val="uk-UA"/>
        </w:rPr>
        <w:t>4. Пропозиції щодо внесення змін до Антикорупційної програми подаються Уповноваженому, який їх вивчає та систематизує. Раз на рік 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r w:rsidRPr="00293813">
        <w:rPr>
          <w:rFonts w:eastAsia="Times New Roman" w:cstheme="minorHAnsi"/>
          <w:b/>
          <w:bCs/>
          <w:color w:val="000000"/>
          <w:sz w:val="24"/>
          <w:szCs w:val="24"/>
          <w:vertAlign w:val="superscript"/>
          <w:lang w:val="uk-UA"/>
        </w:rPr>
        <w:t>-21</w:t>
      </w:r>
      <w:r w:rsidRPr="00293813">
        <w:rPr>
          <w:rFonts w:eastAsia="Times New Roman" w:cstheme="minorHAnsi"/>
          <w:color w:val="000000"/>
          <w:sz w:val="24"/>
          <w:szCs w:val="24"/>
          <w:lang w:val="uk-UA"/>
        </w:rPr>
        <w:t>.</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25" w:name="n299"/>
      <w:bookmarkEnd w:id="225"/>
      <w:r w:rsidRPr="00293813">
        <w:rPr>
          <w:rFonts w:eastAsia="Times New Roman" w:cstheme="minorHAnsi"/>
          <w:color w:val="000000"/>
          <w:sz w:val="24"/>
          <w:szCs w:val="24"/>
          <w:lang w:val="uk-UA"/>
        </w:rPr>
        <w:t>5.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 та засновниками (учасниками).</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26" w:name="n300"/>
      <w:bookmarkEnd w:id="226"/>
      <w:r w:rsidRPr="00293813">
        <w:rPr>
          <w:rFonts w:eastAsia="Times New Roman" w:cstheme="minorHAnsi"/>
          <w:color w:val="000000"/>
          <w:sz w:val="24"/>
          <w:szCs w:val="24"/>
          <w:lang w:val="uk-UA"/>
        </w:rPr>
        <w:t>У випадках, коли засновники (учасники) або Уповноважений наполягають на терміновому внесенні певних змін до Антикорупційної програми, керівник у найкоротший строк, але не пізніше 10 днів з дати надходження таких пропозицій, ініціює проведення відповідного обговорення.</w:t>
      </w:r>
    </w:p>
    <w:p w:rsidR="009F1C0C" w:rsidRPr="00293813" w:rsidRDefault="009F1C0C" w:rsidP="009F1C0C">
      <w:pPr>
        <w:shd w:val="clear" w:color="auto" w:fill="FFFFFF"/>
        <w:spacing w:after="100" w:line="240" w:lineRule="auto"/>
        <w:ind w:firstLine="300"/>
        <w:jc w:val="both"/>
        <w:rPr>
          <w:rFonts w:eastAsia="Times New Roman" w:cstheme="minorHAnsi"/>
          <w:color w:val="000000"/>
          <w:sz w:val="24"/>
          <w:szCs w:val="24"/>
          <w:lang w:val="uk-UA"/>
        </w:rPr>
      </w:pPr>
      <w:bookmarkStart w:id="227" w:name="n301"/>
      <w:bookmarkEnd w:id="227"/>
      <w:r w:rsidRPr="00293813">
        <w:rPr>
          <w:rFonts w:eastAsia="Times New Roman" w:cstheme="minorHAnsi"/>
          <w:color w:val="000000"/>
          <w:sz w:val="24"/>
          <w:szCs w:val="24"/>
          <w:lang w:val="uk-UA"/>
        </w:rPr>
        <w:t>6. У результаті схвалення пропозицій засновниками (учасниками) та працівниками (трудовим колективом) Юридичної особи керівник своїм наказом затверджує відповідні зміни до Антикорупційної програми, які є її невід’ємною частиною.</w:t>
      </w:r>
    </w:p>
    <w:tbl>
      <w:tblPr>
        <w:tblW w:w="0" w:type="auto"/>
        <w:tblCellMar>
          <w:left w:w="0" w:type="dxa"/>
          <w:right w:w="0" w:type="dxa"/>
        </w:tblCellMar>
        <w:tblLook w:val="04A0" w:firstRow="1" w:lastRow="0" w:firstColumn="1" w:lastColumn="0" w:noHBand="0" w:noVBand="1"/>
      </w:tblPr>
      <w:tblGrid>
        <w:gridCol w:w="1255"/>
        <w:gridCol w:w="8099"/>
      </w:tblGrid>
      <w:tr w:rsidR="009F1C0C" w:rsidRPr="00293813" w:rsidTr="0028366A">
        <w:tc>
          <w:tcPr>
            <w:tcW w:w="1060" w:type="dxa"/>
            <w:tcBorders>
              <w:top w:val="single" w:sz="2" w:space="0" w:color="auto"/>
              <w:left w:val="single" w:sz="2" w:space="0" w:color="auto"/>
              <w:bottom w:val="single" w:sz="2" w:space="0" w:color="auto"/>
              <w:right w:val="single" w:sz="2" w:space="0" w:color="auto"/>
            </w:tcBorders>
            <w:shd w:val="clear" w:color="auto" w:fill="auto"/>
            <w:hideMark/>
          </w:tcPr>
          <w:p w:rsidR="009F1C0C" w:rsidRPr="00293813" w:rsidRDefault="009F1C0C" w:rsidP="0028366A">
            <w:pPr>
              <w:spacing w:before="100" w:after="100" w:line="240" w:lineRule="auto"/>
              <w:rPr>
                <w:rFonts w:eastAsia="Times New Roman" w:cstheme="minorHAnsi"/>
                <w:sz w:val="24"/>
                <w:szCs w:val="24"/>
                <w:lang w:val="uk-UA"/>
              </w:rPr>
            </w:pPr>
            <w:bookmarkStart w:id="228" w:name="n302"/>
            <w:bookmarkEnd w:id="228"/>
            <w:r w:rsidRPr="00293813">
              <w:rPr>
                <w:rFonts w:eastAsia="Times New Roman" w:cstheme="minorHAnsi"/>
                <w:color w:val="000000"/>
                <w:sz w:val="24"/>
                <w:szCs w:val="24"/>
                <w:lang w:val="uk-UA"/>
              </w:rPr>
              <w:t>__________</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lang w:val="uk-UA"/>
              </w:rPr>
              <w:t>Примітки:</w:t>
            </w:r>
          </w:p>
        </w:tc>
        <w:tc>
          <w:tcPr>
            <w:tcW w:w="8270" w:type="dxa"/>
            <w:tcBorders>
              <w:top w:val="single" w:sz="2" w:space="0" w:color="auto"/>
              <w:left w:val="single" w:sz="2" w:space="0" w:color="auto"/>
              <w:bottom w:val="single" w:sz="2" w:space="0" w:color="auto"/>
              <w:right w:val="single" w:sz="2" w:space="0" w:color="auto"/>
            </w:tcBorders>
            <w:shd w:val="clear" w:color="auto" w:fill="auto"/>
            <w:hideMark/>
          </w:tcPr>
          <w:p w:rsidR="009F1C0C" w:rsidRPr="00293813" w:rsidRDefault="009F1C0C" w:rsidP="0028366A">
            <w:pPr>
              <w:spacing w:before="100" w:after="100" w:line="240" w:lineRule="auto"/>
              <w:rPr>
                <w:rFonts w:eastAsia="Times New Roman" w:cstheme="minorHAnsi"/>
                <w:sz w:val="24"/>
                <w:szCs w:val="24"/>
                <w:lang w:val="uk-UA"/>
              </w:rPr>
            </w:pP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-1</w:t>
            </w:r>
            <w:r w:rsidRPr="00293813">
              <w:rPr>
                <w:rFonts w:eastAsia="Times New Roman" w:cstheme="minorHAnsi"/>
                <w:color w:val="000000"/>
                <w:sz w:val="24"/>
                <w:szCs w:val="24"/>
                <w:lang w:val="uk-UA"/>
              </w:rPr>
              <w:t xml:space="preserve"> У цьому пункті вказуються спосіб та місце розміщення тексту Антикорупційної програми у паперовій та/або електронній формі, а також на </w:t>
            </w:r>
            <w:proofErr w:type="spellStart"/>
            <w:r w:rsidRPr="00293813">
              <w:rPr>
                <w:rFonts w:eastAsia="Times New Roman" w:cstheme="minorHAnsi"/>
                <w:color w:val="000000"/>
                <w:sz w:val="24"/>
                <w:szCs w:val="24"/>
                <w:lang w:val="uk-UA"/>
              </w:rPr>
              <w:t>вебсайті</w:t>
            </w:r>
            <w:proofErr w:type="spellEnd"/>
            <w:r w:rsidRPr="00293813">
              <w:rPr>
                <w:rFonts w:eastAsia="Times New Roman" w:cstheme="minorHAnsi"/>
                <w:color w:val="000000"/>
                <w:sz w:val="24"/>
                <w:szCs w:val="24"/>
                <w:lang w:val="uk-UA"/>
              </w:rPr>
              <w:t xml:space="preserve"> Юридичної особи (у разі наявності).</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-2</w:t>
            </w:r>
            <w:r w:rsidRPr="00293813">
              <w:rPr>
                <w:rFonts w:eastAsia="Times New Roman" w:cstheme="minorHAnsi"/>
                <w:color w:val="000000"/>
                <w:sz w:val="24"/>
                <w:szCs w:val="24"/>
                <w:lang w:val="uk-UA"/>
              </w:rPr>
              <w:t> Юридична особа може визначити додаткові антикорупційні стандарти і процедури, опис яких повинен міститися в Антикорупційній програмі.</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-3</w:t>
            </w:r>
            <w:r w:rsidRPr="00293813">
              <w:rPr>
                <w:rFonts w:eastAsia="Times New Roman" w:cstheme="minorHAnsi"/>
                <w:color w:val="000000"/>
                <w:sz w:val="24"/>
                <w:szCs w:val="24"/>
                <w:lang w:val="uk-UA"/>
              </w:rPr>
              <w:t> Юридична особа може визначити додаткові принципи відбору ділових партнерів, зважаючи на специфіку своєї діяльності.</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-4</w:t>
            </w:r>
            <w:r w:rsidRPr="00293813">
              <w:rPr>
                <w:rFonts w:eastAsia="Times New Roman" w:cstheme="minorHAnsi"/>
                <w:color w:val="000000"/>
                <w:sz w:val="24"/>
                <w:szCs w:val="24"/>
                <w:lang w:val="uk-UA"/>
              </w:rPr>
              <w:t> Юридична особа може визначити основні критерії проведення антикорупційної перевірки ділових партнерів, порядок її проведення.</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-5</w:t>
            </w:r>
            <w:r w:rsidRPr="00293813">
              <w:rPr>
                <w:rFonts w:eastAsia="Times New Roman" w:cstheme="minorHAnsi"/>
                <w:color w:val="000000"/>
                <w:sz w:val="24"/>
                <w:szCs w:val="24"/>
                <w:lang w:val="uk-UA"/>
              </w:rPr>
              <w:t> Юридична особа має врахувати специфіку своєї діяльності та зазначити додаткові норми професійної етики працівників.</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-6</w:t>
            </w:r>
            <w:r w:rsidRPr="00293813">
              <w:rPr>
                <w:rFonts w:eastAsia="Times New Roman" w:cstheme="minorHAnsi"/>
                <w:color w:val="000000"/>
                <w:sz w:val="24"/>
                <w:szCs w:val="24"/>
                <w:lang w:val="uk-UA"/>
              </w:rPr>
              <w:t> Юридична особа може зазначити додаткові права, зважаючи на специфіку своєї діяльності.</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-7</w:t>
            </w:r>
            <w:r w:rsidRPr="00293813">
              <w:rPr>
                <w:rFonts w:eastAsia="Times New Roman" w:cstheme="minorHAnsi"/>
                <w:color w:val="000000"/>
                <w:sz w:val="24"/>
                <w:szCs w:val="24"/>
                <w:lang w:val="uk-UA"/>
              </w:rPr>
              <w:t> Юридична особа може зазначити додаткові обов’язки, зважаючи на специфіку своєї діяльності.</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-8</w:t>
            </w:r>
            <w:r w:rsidRPr="00293813">
              <w:rPr>
                <w:rFonts w:eastAsia="Times New Roman" w:cstheme="minorHAnsi"/>
                <w:color w:val="000000"/>
                <w:sz w:val="24"/>
                <w:szCs w:val="24"/>
                <w:lang w:val="uk-UA"/>
              </w:rPr>
              <w:t> Юридична особа може зазначити додаткові заборони, зважаючи на специфіку своєї діяльності, у тому числі заборону працівникам займатися будь-якою діяльністю, яка може скласти конкуренцію Юридичній особі.</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-9</w:t>
            </w:r>
            <w:r w:rsidRPr="00293813">
              <w:rPr>
                <w:rFonts w:eastAsia="Times New Roman" w:cstheme="minorHAnsi"/>
                <w:color w:val="000000"/>
                <w:sz w:val="24"/>
                <w:szCs w:val="24"/>
                <w:lang w:val="uk-UA"/>
              </w:rPr>
              <w:t> Юридична особа може зазначити додаткові обмеження для осіб після звільнення або припинення діяльності, зважаючи на специфіку своєї діяльності.</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lastRenderedPageBreak/>
              <w:t>-10</w:t>
            </w:r>
            <w:r w:rsidRPr="00293813">
              <w:rPr>
                <w:rFonts w:eastAsia="Times New Roman" w:cstheme="minorHAnsi"/>
                <w:color w:val="000000"/>
                <w:sz w:val="24"/>
                <w:szCs w:val="24"/>
                <w:lang w:val="uk-UA"/>
              </w:rPr>
              <w:t> Юридична особа може визначити додаткові випадки, коли одержання подарунків є забороненим.</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-11</w:t>
            </w:r>
            <w:r w:rsidRPr="00293813">
              <w:rPr>
                <w:rFonts w:eastAsia="Times New Roman" w:cstheme="minorHAnsi"/>
                <w:color w:val="000000"/>
                <w:sz w:val="24"/>
                <w:szCs w:val="24"/>
                <w:lang w:val="uk-UA"/>
              </w:rPr>
              <w:t> Подарунки, одержані керівником або працівниками, як подарунки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постановою Кабінету Міністрів України від 16 листопада 2011 року </w:t>
            </w:r>
            <w:hyperlink r:id="rId24" w:tgtFrame="_blank" w:history="1">
              <w:r w:rsidRPr="00293813">
                <w:rPr>
                  <w:rFonts w:eastAsia="Times New Roman" w:cstheme="minorHAnsi"/>
                  <w:color w:val="0000FF"/>
                  <w:sz w:val="24"/>
                  <w:szCs w:val="24"/>
                  <w:u w:val="single"/>
                  <w:lang w:val="uk-UA"/>
                </w:rPr>
                <w:t>№ 1195</w:t>
              </w:r>
            </w:hyperlink>
            <w:r w:rsidRPr="00293813">
              <w:rPr>
                <w:rFonts w:eastAsia="Times New Roman" w:cstheme="minorHAnsi"/>
                <w:color w:val="000000"/>
                <w:sz w:val="24"/>
                <w:szCs w:val="24"/>
                <w:lang w:val="uk-UA"/>
              </w:rPr>
              <w:t> «Про затвердження Порядку передачі дарунків, одержаних як подарунки державі, Автономній Республіці Крим,</w:t>
            </w:r>
            <w:r w:rsidR="00293813">
              <w:rPr>
                <w:rFonts w:eastAsia="Times New Roman" w:cstheme="minorHAnsi"/>
                <w:color w:val="000000"/>
                <w:sz w:val="24"/>
                <w:szCs w:val="24"/>
                <w:lang w:val="uk-UA"/>
              </w:rPr>
              <w:t xml:space="preserve"> </w:t>
            </w:r>
            <w:bookmarkStart w:id="229" w:name="_GoBack"/>
            <w:bookmarkEnd w:id="229"/>
            <w:r w:rsidRPr="00293813">
              <w:rPr>
                <w:rFonts w:eastAsia="Times New Roman" w:cstheme="minorHAnsi"/>
                <w:color w:val="000000"/>
                <w:sz w:val="24"/>
                <w:szCs w:val="24"/>
                <w:lang w:val="uk-UA"/>
              </w:rPr>
              <w:t>територіальній громаді, державним або комунальним установам чи організаціям».</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-12</w:t>
            </w:r>
            <w:r w:rsidRPr="00293813">
              <w:rPr>
                <w:rFonts w:eastAsia="Times New Roman" w:cstheme="minorHAnsi"/>
                <w:color w:val="000000"/>
                <w:sz w:val="24"/>
                <w:szCs w:val="24"/>
                <w:lang w:val="uk-UA"/>
              </w:rPr>
              <w:t> У разі створення окремого структурного підрозділу Уповноваженого </w:t>
            </w:r>
            <w:hyperlink r:id="rId25" w:anchor="n153" w:history="1">
              <w:r w:rsidRPr="00293813">
                <w:rPr>
                  <w:rFonts w:eastAsia="Times New Roman" w:cstheme="minorHAnsi"/>
                  <w:color w:val="0000FF"/>
                  <w:sz w:val="24"/>
                  <w:szCs w:val="24"/>
                  <w:u w:val="single"/>
                  <w:lang w:val="uk-UA"/>
                </w:rPr>
                <w:t>пункт 8</w:t>
              </w:r>
            </w:hyperlink>
            <w:r w:rsidRPr="00293813">
              <w:rPr>
                <w:rFonts w:eastAsia="Times New Roman" w:cstheme="minorHAnsi"/>
                <w:color w:val="000000"/>
                <w:sz w:val="24"/>
                <w:szCs w:val="24"/>
                <w:lang w:val="uk-UA"/>
              </w:rPr>
              <w:t> розділу VI має бути сформульований таким чином:</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color w:val="000000"/>
                <w:sz w:val="24"/>
                <w:szCs w:val="24"/>
                <w:lang w:val="uk-UA"/>
              </w:rPr>
              <w:t>«8. Уповноважений реалізує свої права і обов’язки безпосередньо. До виконання своїх функцій Уповноважений може залучати працівників підпорядкованого йому структурного підрозділу, а також (за згодою керівника) інших працівників Юридичної особи. Структурний підрозділ Уповноваженого створюється та ліквідовується наказом керівника. Працівники структурного підрозділу призначаються на посади та звільняються з посад (у разі розірвання трудового договору з ініціативи керівника Юридичної особи або її засновників (учасників)) за згодою Уповноваженого.».</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-13</w:t>
            </w:r>
            <w:r w:rsidRPr="00293813">
              <w:rPr>
                <w:rFonts w:eastAsia="Times New Roman" w:cstheme="minorHAnsi"/>
                <w:color w:val="000000"/>
                <w:sz w:val="24"/>
                <w:szCs w:val="24"/>
                <w:lang w:val="uk-UA"/>
              </w:rPr>
              <w:t> Юридична особа може визначити додаткові обов’язки Уповноваженого, зважаючи на специфіку своєї діяльності.</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-14</w:t>
            </w:r>
            <w:r w:rsidRPr="00293813">
              <w:rPr>
                <w:rFonts w:eastAsia="Times New Roman" w:cstheme="minorHAnsi"/>
                <w:color w:val="000000"/>
                <w:sz w:val="24"/>
                <w:szCs w:val="24"/>
                <w:lang w:val="uk-UA"/>
              </w:rPr>
              <w:t> Може бути зазначено назву інших, ніж зазначені у переліку, реєстрів, якщо Антикорупційною програмою передбачено їх ведення Уповноваженим.</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-15</w:t>
            </w:r>
            <w:r w:rsidRPr="00293813">
              <w:rPr>
                <w:rFonts w:eastAsia="Times New Roman" w:cstheme="minorHAnsi"/>
                <w:color w:val="000000"/>
                <w:sz w:val="24"/>
                <w:szCs w:val="24"/>
                <w:lang w:val="uk-UA"/>
              </w:rPr>
              <w:t> Юридична особа може визначити додаткові права Уповноваженого, зважаючи на специфіку своєї діяльності.</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-16</w:t>
            </w:r>
            <w:r w:rsidRPr="00293813">
              <w:rPr>
                <w:rFonts w:eastAsia="Times New Roman" w:cstheme="minorHAnsi"/>
                <w:color w:val="000000"/>
                <w:sz w:val="24"/>
                <w:szCs w:val="24"/>
                <w:lang w:val="uk-UA"/>
              </w:rPr>
              <w:t> У разі наявності Уповноважених у суб’єктах господарської діяльності (філіях, підрозділах, дочірніх підприємствах), над якими Юридична особа здійснює контроль, Уповноважений забезпечує підготовку зведеного Звіту.</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-17</w:t>
            </w:r>
            <w:r w:rsidRPr="00293813">
              <w:rPr>
                <w:rFonts w:eastAsia="Times New Roman" w:cstheme="minorHAnsi"/>
                <w:color w:val="000000"/>
                <w:sz w:val="24"/>
                <w:szCs w:val="24"/>
                <w:lang w:val="uk-UA"/>
              </w:rPr>
              <w:t> Юридична особа може визначити додаткову інформацію, яка має міститися у Звіті, зважаючи на специфіку своєї діяльності.</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-18</w:t>
            </w:r>
            <w:r w:rsidRPr="00293813">
              <w:rPr>
                <w:rFonts w:eastAsia="Times New Roman" w:cstheme="minorHAnsi"/>
                <w:color w:val="000000"/>
                <w:sz w:val="24"/>
                <w:szCs w:val="24"/>
                <w:lang w:val="uk-UA"/>
              </w:rPr>
              <w:t> Юридична особа може визначити порядок здійснення планових та позапланових перевірок діяльності працівників Юридичної особи, порядок проведення експертизи документів, а також додаткові форми нагляду і контролю за дотриманням Антикорупційної програми, зважаючи на специфіку своєї діяльності.</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-19</w:t>
            </w:r>
            <w:r w:rsidRPr="00293813">
              <w:rPr>
                <w:rFonts w:eastAsia="Times New Roman" w:cstheme="minorHAnsi"/>
                <w:color w:val="000000"/>
                <w:sz w:val="24"/>
                <w:szCs w:val="24"/>
                <w:lang w:val="uk-UA"/>
              </w:rPr>
              <w:t> Юридична особа може визначити перелік заходів для захисту викривача та порядок їх застосування.</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-20</w:t>
            </w:r>
            <w:r w:rsidRPr="00293813">
              <w:rPr>
                <w:rFonts w:eastAsia="Times New Roman" w:cstheme="minorHAnsi"/>
                <w:color w:val="000000"/>
                <w:sz w:val="24"/>
                <w:szCs w:val="24"/>
                <w:lang w:val="uk-UA"/>
              </w:rPr>
              <w:t> Юридична особа може встановити додаткові вимоги, зважаючи на специфіку своєю діяльності, зокрема, щорічну добровільну подачу працівниками декларації про відсутність конфлікту інтересів.</w:t>
            </w:r>
            <w:r w:rsidRPr="00293813">
              <w:rPr>
                <w:rFonts w:eastAsia="Times New Roman" w:cstheme="minorHAnsi"/>
                <w:sz w:val="24"/>
                <w:szCs w:val="24"/>
                <w:lang w:val="uk-UA"/>
              </w:rPr>
              <w:t> </w:t>
            </w:r>
            <w:r w:rsidRPr="00293813">
              <w:rPr>
                <w:rFonts w:eastAsia="Times New Roman" w:cstheme="minorHAnsi"/>
                <w:sz w:val="24"/>
                <w:szCs w:val="24"/>
                <w:lang w:val="uk-UA"/>
              </w:rPr>
              <w:br/>
            </w:r>
            <w:r w:rsidRPr="00293813">
              <w:rPr>
                <w:rFonts w:eastAsia="Times New Roman" w:cstheme="minorHAnsi"/>
                <w:b/>
                <w:bCs/>
                <w:color w:val="000000"/>
                <w:sz w:val="24"/>
                <w:szCs w:val="24"/>
                <w:vertAlign w:val="superscript"/>
                <w:lang w:val="uk-UA"/>
              </w:rPr>
              <w:t>-21</w:t>
            </w:r>
            <w:r w:rsidRPr="00293813">
              <w:rPr>
                <w:rFonts w:eastAsia="Times New Roman" w:cstheme="minorHAnsi"/>
                <w:color w:val="000000"/>
                <w:sz w:val="24"/>
                <w:szCs w:val="24"/>
                <w:lang w:val="uk-UA"/>
              </w:rPr>
              <w:t xml:space="preserve"> Зміни до Антикорупційної програми не можуть встановлювати стандарти та </w:t>
            </w:r>
            <w:r w:rsidRPr="00293813">
              <w:rPr>
                <w:rFonts w:eastAsia="Times New Roman" w:cstheme="minorHAnsi"/>
                <w:color w:val="000000"/>
                <w:sz w:val="24"/>
                <w:szCs w:val="24"/>
                <w:lang w:val="uk-UA"/>
              </w:rPr>
              <w:lastRenderedPageBreak/>
              <w:t>вимоги нижчі, ніж передбачені </w:t>
            </w:r>
            <w:hyperlink r:id="rId26" w:tgtFrame="_blank" w:history="1">
              <w:r w:rsidRPr="00293813">
                <w:rPr>
                  <w:rFonts w:eastAsia="Times New Roman" w:cstheme="minorHAnsi"/>
                  <w:color w:val="0000FF"/>
                  <w:sz w:val="24"/>
                  <w:szCs w:val="24"/>
                  <w:u w:val="single"/>
                  <w:lang w:val="uk-UA"/>
                </w:rPr>
                <w:t>Законом</w:t>
              </w:r>
            </w:hyperlink>
            <w:r w:rsidRPr="00293813">
              <w:rPr>
                <w:rFonts w:eastAsia="Times New Roman" w:cstheme="minorHAnsi"/>
                <w:color w:val="000000"/>
                <w:sz w:val="24"/>
                <w:szCs w:val="24"/>
                <w:lang w:val="uk-UA"/>
              </w:rPr>
              <w:t> та Типовою антикорупційною програмою.</w:t>
            </w:r>
          </w:p>
        </w:tc>
      </w:tr>
    </w:tbl>
    <w:p w:rsidR="00DF2A84" w:rsidRPr="00293813" w:rsidRDefault="00DF2A84" w:rsidP="009F1C0C">
      <w:pPr>
        <w:rPr>
          <w:lang w:val="uk-UA"/>
        </w:rPr>
      </w:pPr>
    </w:p>
    <w:sectPr w:rsidR="00DF2A84" w:rsidRPr="002938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0C"/>
    <w:rsid w:val="002238F4"/>
    <w:rsid w:val="00293813"/>
    <w:rsid w:val="009F1C0C"/>
    <w:rsid w:val="00B67876"/>
    <w:rsid w:val="00C81D52"/>
    <w:rsid w:val="00D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F58C"/>
  <w15:chartTrackingRefBased/>
  <w15:docId w15:val="{99A19AF9-5DB8-4166-8B22-EA652055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1C0C"/>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 Type="http://schemas.openxmlformats.org/officeDocument/2006/relationships/webSettings" Target="webSettings.xml"/><Relationship Id="rId21" Type="http://schemas.openxmlformats.org/officeDocument/2006/relationships/hyperlink" Target="https://zakon.rada.gov.ua/laws/show/z0326-17/print" TargetMode="External"/><Relationship Id="rId7" Type="http://schemas.openxmlformats.org/officeDocument/2006/relationships/hyperlink" Target="https://zakon.rada.gov.ua/laws/show/z0326-17/print"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z0326-17/print" TargetMode="Externa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195-2011-%D0%BF"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z0326-17/print" TargetMode="External"/><Relationship Id="rId28" Type="http://schemas.openxmlformats.org/officeDocument/2006/relationships/theme" Target="theme/theme1.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hyperlink" Target="https://zakon.rada.gov.ua/laws/show/1700-18" TargetMode="External"/><Relationship Id="rId9" Type="http://schemas.openxmlformats.org/officeDocument/2006/relationships/hyperlink" Target="https://zakon.rada.gov.ua/laws/show/1700-18" TargetMode="External"/><Relationship Id="rId14" Type="http://schemas.openxmlformats.org/officeDocument/2006/relationships/hyperlink" Target="https://zakon.rada.gov.ua/laws/show/z1542-16" TargetMode="External"/><Relationship Id="rId22" Type="http://schemas.openxmlformats.org/officeDocument/2006/relationships/hyperlink" Target="https://zakon.rada.gov.ua/laws/show/z0326-17/pri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7965</Words>
  <Characters>45404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2</cp:revision>
  <dcterms:created xsi:type="dcterms:W3CDTF">2020-03-05T15:31:00Z</dcterms:created>
  <dcterms:modified xsi:type="dcterms:W3CDTF">2020-03-05T15:34:00Z</dcterms:modified>
</cp:coreProperties>
</file>